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A0CE8">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Таратунський В.П.</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"ПТАХОКОМБIНАТ "ТУЛЬЧИНСЬКИЙ" (05413994)</w:t>
      </w: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2024 рік</w:t>
      </w: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22.09.2025, Затвердити рiчну iнформацiю за 2024 рiк, розмiстити на власному сайтi </w:t>
      </w:r>
      <w:r>
        <w:rPr>
          <w:rFonts w:ascii="Times New Roman CYR" w:hAnsi="Times New Roman CYR" w:cs="Times New Roman CYR"/>
          <w:sz w:val="24"/>
          <w:szCs w:val="24"/>
        </w:rPr>
        <w:t>та подати до НКЦПФР</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w:t>
      </w:r>
      <w:r>
        <w:rPr>
          <w:rFonts w:ascii="Times New Roman CYR" w:hAnsi="Times New Roman CYR" w:cs="Times New Roman CYR"/>
          <w:sz w:val="24"/>
          <w:szCs w:val="24"/>
        </w:rPr>
        <w:t xml:space="preserve">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w:t>
            </w:r>
            <w:r>
              <w:rPr>
                <w:rFonts w:ascii="Times New Roman CYR" w:hAnsi="Times New Roman CYR" w:cs="Times New Roman CYR"/>
                <w:sz w:val="24"/>
                <w:szCs w:val="24"/>
              </w:rPr>
              <w:t>зміщено на власному вебсайті емітента</w:t>
            </w:r>
          </w:p>
        </w:tc>
        <w:tc>
          <w:tcPr>
            <w:tcW w:w="5165" w:type="dxa"/>
            <w:tcBorders>
              <w:top w:val="nil"/>
              <w:left w:val="nil"/>
              <w:bottom w:val="single" w:sz="6" w:space="0" w:color="auto"/>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http://www.tulchinptax.pat.ua/emitents/reports/year/</w:t>
            </w:r>
          </w:p>
        </w:tc>
        <w:tc>
          <w:tcPr>
            <w:tcW w:w="1885" w:type="dxa"/>
            <w:tcBorders>
              <w:top w:val="nil"/>
              <w:left w:val="nil"/>
              <w:bottom w:val="single" w:sz="6" w:space="0" w:color="auto"/>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24.09.2025</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w:t>
      </w:r>
      <w:r>
        <w:rPr>
          <w:rFonts w:ascii="Times New Roman CYR" w:hAnsi="Times New Roman CYR" w:cs="Times New Roman CYR"/>
          <w:sz w:val="24"/>
          <w:szCs w:val="24"/>
        </w:rPr>
        <w:t xml:space="preserve">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Особи, якi надають забез</w:t>
      </w:r>
      <w:r>
        <w:rPr>
          <w:rFonts w:ascii="Times New Roman CYR" w:hAnsi="Times New Roman CYR" w:cs="Times New Roman CYR"/>
          <w:sz w:val="24"/>
          <w:szCs w:val="24"/>
        </w:rPr>
        <w:t>печення за випуском цiнних паперiв ПРАТ "ПТАХОКОМБIНАТ "ТУЛЬЧИНСЬКИЙ" вiдсутнi.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значення для економi</w:t>
      </w:r>
      <w:r>
        <w:rPr>
          <w:rFonts w:ascii="Times New Roman CYR" w:hAnsi="Times New Roman CYR" w:cs="Times New Roman CYR"/>
          <w:sz w:val="24"/>
          <w:szCs w:val="24"/>
        </w:rPr>
        <w:t>ки та безпеки держави на не займає монопольного (домiнуючого) становища.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 в розмiрi, як</w:t>
      </w:r>
      <w:r>
        <w:rPr>
          <w:rFonts w:ascii="Times New Roman CYR" w:hAnsi="Times New Roman CYR" w:cs="Times New Roman CYR"/>
          <w:sz w:val="24"/>
          <w:szCs w:val="24"/>
        </w:rPr>
        <w:t>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 одержанi лiце</w:t>
      </w:r>
      <w:r>
        <w:rPr>
          <w:rFonts w:ascii="Times New Roman CYR" w:hAnsi="Times New Roman CYR" w:cs="Times New Roman CYR"/>
          <w:sz w:val="24"/>
          <w:szCs w:val="24"/>
        </w:rPr>
        <w:t>нзiї не розкрита, оскiльки Товариство не здiйснює види дiяльностi, якi пiдлягають лiцензуванню.</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емiтент не заповнюв</w:t>
      </w:r>
      <w:r>
        <w:rPr>
          <w:rFonts w:ascii="Times New Roman CYR" w:hAnsi="Times New Roman CYR" w:cs="Times New Roman CYR"/>
          <w:sz w:val="24"/>
          <w:szCs w:val="24"/>
        </w:rPr>
        <w:t xml:space="preserve">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 - Емiтент в а</w:t>
      </w:r>
      <w:r>
        <w:rPr>
          <w:rFonts w:ascii="Times New Roman CYR" w:hAnsi="Times New Roman CYR" w:cs="Times New Roman CYR"/>
          <w:sz w:val="24"/>
          <w:szCs w:val="24"/>
        </w:rPr>
        <w:t xml:space="preserve">соцiацiї, корпорацiї, консорцiуми, концерни та iншi об'єднання за галузевими, територiальними та iншими принципами не входить.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вiдокремлених с</w:t>
      </w:r>
      <w:r>
        <w:rPr>
          <w:rFonts w:ascii="Times New Roman CYR" w:hAnsi="Times New Roman CYR" w:cs="Times New Roman CYR"/>
          <w:sz w:val="24"/>
          <w:szCs w:val="24"/>
        </w:rPr>
        <w:t>труктурних пiдроздiлiв емiтент не має.</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Облiгацiї емiтентом не випускалися.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Деривативнi цiннi папе</w:t>
      </w:r>
      <w:r>
        <w:rPr>
          <w:rFonts w:ascii="Times New Roman CYR" w:hAnsi="Times New Roman CYR" w:cs="Times New Roman CYR"/>
          <w:sz w:val="24"/>
          <w:szCs w:val="24"/>
        </w:rPr>
        <w:t xml:space="preserve">ри емiтент не випускав.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Емiтент цiльовi корпоративнi облiгацiї, виконання, за якими забезпечене об'єктами нерухомостi, не </w:t>
      </w:r>
      <w:r>
        <w:rPr>
          <w:rFonts w:ascii="Times New Roman CYR" w:hAnsi="Times New Roman CYR" w:cs="Times New Roman CYR"/>
          <w:sz w:val="24"/>
          <w:szCs w:val="24"/>
        </w:rPr>
        <w:lastRenderedPageBreak/>
        <w:t>випускав.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w:t>
      </w:r>
      <w:r>
        <w:rPr>
          <w:rFonts w:ascii="Times New Roman CYR" w:hAnsi="Times New Roman CYR" w:cs="Times New Roman CYR"/>
          <w:sz w:val="24"/>
          <w:szCs w:val="24"/>
        </w:rPr>
        <w:t>том не придбавалися протягом звiтного року.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Iнформацiї про наявнiсть у власностi працiвникiв емiтента цiнних паперiв (крiм акцiй) такого емiтента немає, тому що Емiтент iнших цiнних паперiв крiм акцiй не випускав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будь-якi обмеження щодо </w:t>
      </w:r>
      <w:r>
        <w:rPr>
          <w:rFonts w:ascii="Times New Roman CYR" w:hAnsi="Times New Roman CYR" w:cs="Times New Roman CYR"/>
          <w:sz w:val="24"/>
          <w:szCs w:val="24"/>
        </w:rPr>
        <w:t>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цiнних паперiв емiтента немає. Статутом не передбачено переважне право на придб</w:t>
      </w:r>
      <w:r>
        <w:rPr>
          <w:rFonts w:ascii="Times New Roman CYR" w:hAnsi="Times New Roman CYR" w:cs="Times New Roman CYR"/>
          <w:sz w:val="24"/>
          <w:szCs w:val="24"/>
        </w:rPr>
        <w:t>ання акцiй товариства, що пропонується їх власникам для продажу третiй особi.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кодекс корпоративного управлiння, яким керується особа. </w:t>
      </w:r>
      <w:r>
        <w:rPr>
          <w:rFonts w:ascii="Times New Roman CYR" w:hAnsi="Times New Roman CYR" w:cs="Times New Roman CYR"/>
          <w:sz w:val="24"/>
          <w:szCs w:val="24"/>
        </w:rPr>
        <w:t>Власний кодекс корпоративного управлiння у емiтента вiдсутнiй.</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корпоративного управлiння особи, застосовувану понад визначенi законодавством вимоги. Iнформацiя про практику корпоративного управлiння, застосовану понад в</w:t>
      </w:r>
      <w:r>
        <w:rPr>
          <w:rFonts w:ascii="Times New Roman CYR" w:hAnsi="Times New Roman CYR" w:cs="Times New Roman CYR"/>
          <w:sz w:val="24"/>
          <w:szCs w:val="24"/>
        </w:rPr>
        <w:t>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 товариства. Будь-яка iнша практика корпоративного управлiння не застосовуєтьс</w:t>
      </w:r>
      <w:r>
        <w:rPr>
          <w:rFonts w:ascii="Times New Roman CYR" w:hAnsi="Times New Roman CYR" w:cs="Times New Roman CYR"/>
          <w:sz w:val="24"/>
          <w:szCs w:val="24"/>
        </w:rPr>
        <w:t>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У зв'язку з вiйськовою агресiєю Росiйської Федерацiї проти України початку звiтного року та введенням воєнного стану в Українi вiдповiдно до У</w:t>
      </w:r>
      <w:r>
        <w:rPr>
          <w:rFonts w:ascii="Times New Roman CYR" w:hAnsi="Times New Roman CYR" w:cs="Times New Roman CYR"/>
          <w:sz w:val="24"/>
          <w:szCs w:val="24"/>
        </w:rPr>
        <w:t>казу Президента України вiд 24 лютого 2022 року № 64/2022 "Про введення воєнного стану в Українi", затвердженого Законом України вiд 24 лютого 2022 року № 2102-IX, та виникненням проблем щодо провадження господарської дiяльностi, забезпечення збереження ма</w:t>
      </w:r>
      <w:r>
        <w:rPr>
          <w:rFonts w:ascii="Times New Roman CYR" w:hAnsi="Times New Roman CYR" w:cs="Times New Roman CYR"/>
          <w:sz w:val="24"/>
          <w:szCs w:val="24"/>
        </w:rPr>
        <w:t>йна та працiвникiв товариства, рiчнi та позачерговi загальнi збори акцiонерiв не проводились.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цi</w:t>
      </w:r>
      <w:r>
        <w:rPr>
          <w:rFonts w:ascii="Times New Roman CYR" w:hAnsi="Times New Roman CYR" w:cs="Times New Roman CYR"/>
          <w:sz w:val="24"/>
          <w:szCs w:val="24"/>
        </w:rPr>
        <w:t>нних паперiв, крiм акцiй, товариство не випускало.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контролю (у тому числi щодо системи комплаєнс та </w:t>
      </w:r>
      <w:r>
        <w:rPr>
          <w:rFonts w:ascii="Times New Roman CYR" w:hAnsi="Times New Roman CYR" w:cs="Times New Roman CYR"/>
          <w:sz w:val="24"/>
          <w:szCs w:val="24"/>
        </w:rPr>
        <w:t>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w:t>
      </w:r>
      <w:r>
        <w:rPr>
          <w:rFonts w:ascii="Times New Roman CYR" w:hAnsi="Times New Roman CYR" w:cs="Times New Roman CYR"/>
          <w:sz w:val="24"/>
          <w:szCs w:val="24"/>
        </w:rPr>
        <w:t>у) особи. У звiтному роцi фактiв призначення/звiльнення посадових осiб не було.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Члени виконавчого органу та ради особи не отримують винагороду.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w:t>
      </w:r>
      <w:r>
        <w:rPr>
          <w:rFonts w:ascii="Times New Roman CYR" w:hAnsi="Times New Roman CYR" w:cs="Times New Roman CYR"/>
          <w:sz w:val="24"/>
          <w:szCs w:val="24"/>
        </w:rPr>
        <w:t>дника у товариствi немає.</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w:t>
      </w:r>
      <w:r>
        <w:rPr>
          <w:rFonts w:ascii="Times New Roman CYR" w:hAnsi="Times New Roman CYR" w:cs="Times New Roman CYR"/>
          <w:sz w:val="24"/>
          <w:szCs w:val="24"/>
        </w:rPr>
        <w:t>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незмiннiсть осiб, якi здiйснюють к</w:t>
      </w:r>
      <w:r>
        <w:rPr>
          <w:rFonts w:ascii="Times New Roman CYR" w:hAnsi="Times New Roman CYR" w:cs="Times New Roman CYR"/>
          <w:sz w:val="24"/>
          <w:szCs w:val="24"/>
        </w:rPr>
        <w:t xml:space="preserve">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 дивiдендну полiтику, товариство</w:t>
      </w:r>
      <w:r>
        <w:rPr>
          <w:rFonts w:ascii="Times New Roman CYR" w:hAnsi="Times New Roman CYR" w:cs="Times New Roman CYR"/>
          <w:sz w:val="24"/>
          <w:szCs w:val="24"/>
        </w:rPr>
        <w:t xml:space="preserve"> не затверджувало.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w:t>
      </w:r>
      <w:r>
        <w:rPr>
          <w:rFonts w:ascii="Times New Roman CYR" w:hAnsi="Times New Roman CYR" w:cs="Times New Roman CYR"/>
          <w:sz w:val="24"/>
          <w:szCs w:val="24"/>
        </w:rPr>
        <w:t>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III.1. З урахуванням вимог пункту 25 Положе</w:t>
      </w:r>
      <w:r>
        <w:rPr>
          <w:rFonts w:ascii="Times New Roman CYR" w:hAnsi="Times New Roman CYR" w:cs="Times New Roman CYR"/>
          <w:sz w:val="24"/>
          <w:szCs w:val="24"/>
        </w:rPr>
        <w:t>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w:t>
      </w:r>
      <w:r>
        <w:rPr>
          <w:rFonts w:ascii="Times New Roman CYR" w:hAnsi="Times New Roman CYR" w:cs="Times New Roman CYR"/>
          <w:sz w:val="24"/>
          <w:szCs w:val="24"/>
        </w:rPr>
        <w:t>ало iпотечнi облiгацiї.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w:t>
      </w:r>
      <w:r>
        <w:rPr>
          <w:rFonts w:ascii="Times New Roman CYR" w:hAnsi="Times New Roman CYR" w:cs="Times New Roman CYR"/>
          <w:sz w:val="24"/>
          <w:szCs w:val="24"/>
        </w:rPr>
        <w:t>водив забезпечення випуску боргових цiнних паперiв.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w:t>
      </w:r>
      <w:r>
        <w:rPr>
          <w:rFonts w:ascii="Times New Roman CYR" w:hAnsi="Times New Roman CYR" w:cs="Times New Roman CYR"/>
          <w:sz w:val="24"/>
          <w:szCs w:val="24"/>
        </w:rPr>
        <w:t>а фінансової діяльності</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"ПТАХ</w:t>
            </w:r>
            <w:r>
              <w:rPr>
                <w:rFonts w:ascii="Times New Roman CYR" w:hAnsi="Times New Roman CYR" w:cs="Times New Roman CYR"/>
                <w:sz w:val="24"/>
                <w:szCs w:val="24"/>
              </w:rPr>
              <w:t>ОКОМБIНАТ "ТУЛЬЧИНСЬКИЙ"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"ПТАХОКОМБIНАТ "ТУЛЬЧИНСЬКИЙ"</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05413994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13.09.1996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23652, Вінницька обл., Тульчинський р-н, смт. Кир</w:t>
            </w:r>
            <w:r>
              <w:rPr>
                <w:rFonts w:ascii="Times New Roman CYR" w:hAnsi="Times New Roman CYR" w:cs="Times New Roman CYR"/>
                <w:sz w:val="24"/>
                <w:szCs w:val="24"/>
              </w:rPr>
              <w:t>насiвка, вул.Соборна,3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pmk@vinnitsa.com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http://www.tulchinptax.pat.ua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+38(067)4302424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2858710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w:t>
            </w:r>
            <w:r>
              <w:rPr>
                <w:rFonts w:ascii="Times New Roman CYR" w:hAnsi="Times New Roman CYR" w:cs="Times New Roman CYR"/>
                <w:sz w:val="24"/>
                <w:szCs w:val="24"/>
              </w:rPr>
              <w:t xml:space="preserve">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01.47 - Розведення свiйської птицi</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01.11 - Вирощування зернових культур (крiм рису), бобових культур i насiння олiйних культур</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Дворівнева</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Інше: Структура управлiння особою не визначена</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ПАТ КБ ПРИВАТБАНК, МФО 302689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UA253052990000026008036104919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Голова Наглядової ради Таратунський Володимир Васильович, Члени Наглядової ради Таратунський Василь Васильович, Таратунський Юрiй Васильович. </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w:t>
            </w:r>
            <w:r>
              <w:rPr>
                <w:rFonts w:ascii="Times New Roman CYR" w:hAnsi="Times New Roman CYR" w:cs="Times New Roman CYR"/>
              </w:rPr>
              <w:t>иректор.</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Платонович</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Володимир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Вiнницький державний сiльськогосподарський iнститут, 1998 р., спецiальнiсть механiзацiя сiльського господарства, квалiфiкацiя iнженер-механiк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"Едельвейс"</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30067623</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фiнанс</w:t>
            </w:r>
            <w:r>
              <w:rPr>
                <w:rFonts w:ascii="Times New Roman CYR" w:hAnsi="Times New Roman CYR" w:cs="Times New Roman CYR"/>
                <w:sz w:val="20"/>
                <w:szCs w:val="20"/>
              </w:rPr>
              <w:t>iст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11.03.2021</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Київський нацiональний унiверситет iм. Тараса Шевченка, 2005 р., спецiальнiсть правознавство, </w:t>
            </w:r>
            <w:r>
              <w:rPr>
                <w:rFonts w:ascii="Times New Roman CYR" w:hAnsi="Times New Roman CYR" w:cs="Times New Roman CYR"/>
                <w:sz w:val="20"/>
                <w:szCs w:val="20"/>
              </w:rPr>
              <w:lastRenderedPageBreak/>
              <w:t>квалiфiкацiя юрист</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"Туль-Чiкен"</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34339518</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комерцiйний 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11.03.2021</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Юрiй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Українська сiльськогосподарська академiя, 1993р., спецiальнiсть елекрифiкацiя та автоматизацiя сiльського господарства, квалiфiкацiя iнженер-електрик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2013-2018 рр.завiдувач Державної мiграцiйної служби Тульчинського району, з 2018 ро</w:t>
            </w:r>
            <w:r>
              <w:rPr>
                <w:rFonts w:ascii="Times New Roman CYR" w:hAnsi="Times New Roman CYR" w:cs="Times New Roman CYR"/>
                <w:sz w:val="20"/>
                <w:szCs w:val="20"/>
              </w:rPr>
              <w:t>ку пенсiонер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11.03.2021</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Платонович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Київська с/г академiя, iнженер-механiк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"Тульчинський"</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05413994</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28.05.2002 р. по 10.03.2021 р. - голова правлiння СВАТ "Птахокомбiнат "Тульчинський". З 11.03.2021 р. по теперiшнiй час директор ПрАТ "Птахокомбiнат "Тульчинський".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11.03.2021</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 визначений термiн</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w:t>
      </w:r>
      <w:r>
        <w:rPr>
          <w:rFonts w:ascii="Times New Roman CYR" w:hAnsi="Times New Roman CYR" w:cs="Times New Roman CYR"/>
          <w:sz w:val="24"/>
          <w:szCs w:val="24"/>
        </w:rPr>
        <w:t>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w:t>
            </w:r>
            <w:r>
              <w:rPr>
                <w:rFonts w:ascii="Times New Roman CYR" w:hAnsi="Times New Roman CYR" w:cs="Times New Roman CYR"/>
                <w:sz w:val="20"/>
                <w:szCs w:val="20"/>
              </w:rPr>
              <w:lastRenderedPageBreak/>
              <w:t>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Стаж роботи </w:t>
            </w:r>
            <w:r>
              <w:rPr>
                <w:rFonts w:ascii="Times New Roman CYR" w:hAnsi="Times New Roman CYR" w:cs="Times New Roman CYR"/>
                <w:sz w:val="20"/>
                <w:szCs w:val="20"/>
              </w:rPr>
              <w:lastRenderedPageBreak/>
              <w:t>(років)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Повне найменування, ідентифікаційний код юридичної </w:t>
            </w:r>
            <w:r>
              <w:rPr>
                <w:rFonts w:ascii="Times New Roman CYR" w:hAnsi="Times New Roman CYR" w:cs="Times New Roman CYR"/>
                <w:sz w:val="20"/>
                <w:szCs w:val="20"/>
              </w:rPr>
              <w:lastRenderedPageBreak/>
              <w:t>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Дата набуття повноважень </w:t>
            </w:r>
            <w:r>
              <w:rPr>
                <w:rFonts w:ascii="Times New Roman CYR" w:hAnsi="Times New Roman CYR" w:cs="Times New Roman CYR"/>
                <w:sz w:val="20"/>
                <w:szCs w:val="20"/>
              </w:rPr>
              <w:lastRenderedPageBreak/>
              <w:t>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 xml:space="preserve">Непогашена судимість за </w:t>
            </w:r>
            <w:r>
              <w:rPr>
                <w:rFonts w:ascii="Times New Roman CYR" w:hAnsi="Times New Roman CYR" w:cs="Times New Roman CYR"/>
                <w:sz w:val="20"/>
                <w:szCs w:val="20"/>
              </w:rPr>
              <w:lastRenderedPageBreak/>
              <w:t>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Навроцька Лiдiя Сергiївна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технiчна, Брацлавський с/г технiкум, спецiальнiсть бух. облiк</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49</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"Птахокомбiнат "Тульчинський"</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05413994</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1998 р. по теперiшнiй час 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28.05.2002</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не визначений термiн</w:t>
            </w:r>
          </w:p>
        </w:tc>
        <w:tc>
          <w:tcPr>
            <w:tcW w:w="1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Платонович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1 381 315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12,08</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1 381 315</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Навроцька Лiдiя Сергiївна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0,0087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1 000</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w:t>
            </w:r>
            <w:r>
              <w:rPr>
                <w:rFonts w:ascii="Times New Roman CYR" w:hAnsi="Times New Roman CYR" w:cs="Times New Roman CYR"/>
                <w:sz w:val="20"/>
                <w:szCs w:val="20"/>
              </w:rPr>
              <w:t>ва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Володимир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Василь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Таратунський Юрiй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1 132 100</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3A0CE8">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"Пт</w:t>
      </w:r>
      <w:r>
        <w:rPr>
          <w:rFonts w:ascii="Times New Roman CYR" w:hAnsi="Times New Roman CYR" w:cs="Times New Roman CYR"/>
          <w:sz w:val="24"/>
          <w:szCs w:val="24"/>
        </w:rPr>
        <w:t>ахокомбiнат "Тульчинський" не належить до будь-яких об"єднань.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w:t>
      </w:r>
      <w:r>
        <w:rPr>
          <w:rFonts w:ascii="Times New Roman CYR" w:hAnsi="Times New Roman CYR" w:cs="Times New Roman CYR"/>
          <w:sz w:val="24"/>
          <w:szCs w:val="24"/>
        </w:rPr>
        <w:t>нансовий результат за звiтний рiк з кожного виду спiльної дiяльностi.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спiльну дiяльнiсть з iншими органiзацiями, пiдприємствами та установами не здiйснює.</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w:t>
      </w:r>
      <w:r>
        <w:rPr>
          <w:rFonts w:ascii="Times New Roman CYR" w:hAnsi="Times New Roman CYR" w:cs="Times New Roman CYR"/>
          <w:sz w:val="24"/>
          <w:szCs w:val="24"/>
        </w:rPr>
        <w:t>запасiв, метод облiку та оцiнки вартостi фiнансових iнвестицiй тощо).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веде бухгалтерський облiк вiдповiдно до вимог ведення бухгалтерського облiку i звiтностi в Українi. Нацiональнi принципи i вимоги до ведення бухгалтерського облiку в Українi</w:t>
      </w:r>
      <w:r>
        <w:rPr>
          <w:rFonts w:ascii="Times New Roman CYR" w:hAnsi="Times New Roman CYR" w:cs="Times New Roman CYR"/>
          <w:sz w:val="24"/>
          <w:szCs w:val="24"/>
        </w:rPr>
        <w:t xml:space="preserve"> вiдрiзняються вiд принципiв i вимог МСФЗ. Таким чином, дана фiнансова звiтнiсть, пiдготовлена на основi реєстрiв бухгалтерського облiку Пiдприємства, мiстить коригування, необхiднi для приведення даної звiтностi у вiдповiднiсть до МСФЗ.</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w:t>
      </w:r>
      <w:r>
        <w:rPr>
          <w:rFonts w:ascii="Times New Roman CYR" w:hAnsi="Times New Roman CYR" w:cs="Times New Roman CYR"/>
          <w:sz w:val="24"/>
          <w:szCs w:val="24"/>
        </w:rPr>
        <w:t>ь готується згiдно з принципом оцiнки по iсторичнiй вартостi.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Фiнансова звiтнiсть пiдготовлена вiдповiдно до принципу безперервностi дiяльностi Пiдприємства, якi передбачають реалiзацiю активiв та виконання зобов'язань в ходi нормального здiйснення дiяльно</w:t>
      </w:r>
      <w:r>
        <w:rPr>
          <w:rFonts w:ascii="Times New Roman CYR" w:hAnsi="Times New Roman CYR" w:cs="Times New Roman CYR"/>
          <w:sz w:val="24"/>
          <w:szCs w:val="24"/>
        </w:rPr>
        <w:t>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Оновлення активiв Пiдприємства, так само, як i майбутня дiяльнiсть Пiдприємства, перебуває пiд iстотним впливом поточної та майбутньої економiчної середовища. Фiнансова звiтнiсть не мiстить жодних коригувань на випадок того, що Пiдприємство не зможе д</w:t>
      </w:r>
      <w:r>
        <w:rPr>
          <w:rFonts w:ascii="Times New Roman CYR" w:hAnsi="Times New Roman CYR" w:cs="Times New Roman CYR"/>
          <w:sz w:val="24"/>
          <w:szCs w:val="24"/>
        </w:rPr>
        <w:t>отримуватися принципу безперервностi дiяльностi.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Будiвлi та споруди 20-50 рокiв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Машин</w:t>
      </w:r>
      <w:r>
        <w:rPr>
          <w:rFonts w:ascii="Times New Roman CYR" w:hAnsi="Times New Roman CYR" w:cs="Times New Roman CYR"/>
          <w:sz w:val="24"/>
          <w:szCs w:val="24"/>
        </w:rPr>
        <w:t xml:space="preserve">и та устаткування 3-20 рокiв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Комп'ютерне обладнання 1-8 рокiв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5-7 рокiв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Iнструмент, прилади та iнвентар 5-20 рокiв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Незавершене будiвництво Не амортизується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Лiквiдацiйна вартiсть, строк корисного використання i метод нарахування аморт</w:t>
      </w:r>
      <w:r>
        <w:rPr>
          <w:rFonts w:ascii="Times New Roman CYR" w:hAnsi="Times New Roman CYR" w:cs="Times New Roman CYR"/>
          <w:sz w:val="24"/>
          <w:szCs w:val="24"/>
        </w:rPr>
        <w:t>изацiї переглядаються в кiнцi кожного фiнансового року. Вплив будь-яких змiн, що виникають вiд оцiнок, зроблених у попереднi перiоди, враховується як змiна облiкової оцiнки.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видiляє наступнi товарно-матерiальнi запаси: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Готова продукцiя</w:t>
      </w:r>
      <w:r>
        <w:rPr>
          <w:rFonts w:ascii="Times New Roman CYR" w:hAnsi="Times New Roman CYR" w:cs="Times New Roman CYR"/>
          <w:sz w:val="24"/>
          <w:szCs w:val="24"/>
        </w:rPr>
        <w:t>;</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Сировина та iншi матерiали (включаючи основнi i допомiжнi матерiали; матерiали сiльськогосподарського призначення);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Незавершене виробництво (включаючи напiвфабрикати);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Продукцiя сiльськогосподарського виробництва;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Iншi запаси (включаючи паливо, пакувальн</w:t>
      </w:r>
      <w:r>
        <w:rPr>
          <w:rFonts w:ascii="Times New Roman CYR" w:hAnsi="Times New Roman CYR" w:cs="Times New Roman CYR"/>
          <w:sz w:val="24"/>
          <w:szCs w:val="24"/>
        </w:rPr>
        <w:t>i матерiали, будiвельнi матерiали, запаснi частини, витратнi матерiали та iншi матерiали).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товарiв включає витрати на придбання та, там де це доцiльн</w:t>
      </w:r>
      <w:r>
        <w:rPr>
          <w:rFonts w:ascii="Times New Roman CYR" w:hAnsi="Times New Roman CYR" w:cs="Times New Roman CYR"/>
          <w:sz w:val="24"/>
          <w:szCs w:val="24"/>
        </w:rPr>
        <w:t>о, витрати, якi були понесенi у зв'язку з доведенням запасiв до їх поточного стану та мiсця розташування. Собiвартiсть розраховується з використанням методу ФIФО. Чиста вартiсть реалiзацiї розраховується виходячи з передбачуваної продажної цiни за вирахува</w:t>
      </w:r>
      <w:r>
        <w:rPr>
          <w:rFonts w:ascii="Times New Roman CYR" w:hAnsi="Times New Roman CYR" w:cs="Times New Roman CYR"/>
          <w:sz w:val="24"/>
          <w:szCs w:val="24"/>
        </w:rPr>
        <w:t>нням всiх передбачуваних витрат на завершення виробництва i реалiзацiю.</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перiодично оцiнює запаси на предмет наявностi пошкоджень, застарiння, повiльної оборотностi, зниження чистої вартостi реалiзацiї. У разi, якщо такi подiї мають мiсце, сума</w:t>
      </w:r>
      <w:r>
        <w:rPr>
          <w:rFonts w:ascii="Times New Roman CYR" w:hAnsi="Times New Roman CYR" w:cs="Times New Roman CYR"/>
          <w:sz w:val="24"/>
          <w:szCs w:val="24"/>
        </w:rPr>
        <w:t>, на яку зменшується вартiсть запасiв, вiдображається у звiтi про сукупний дохiд.</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Сiльськогосподарську продукцiю, зiбрану як урожай з бiологiчних ак</w:t>
      </w:r>
      <w:r>
        <w:rPr>
          <w:rFonts w:ascii="Times New Roman CYR" w:hAnsi="Times New Roman CYR" w:cs="Times New Roman CYR"/>
          <w:sz w:val="24"/>
          <w:szCs w:val="24"/>
        </w:rPr>
        <w:t>тивiв, слiд оцiнювати за її справедливою вартiсю мiнус витрати на продаж на час збирання врожаю. Прибуток або збиток, що виникає при первiсному визнаннi сiльськогосподарської продукцiї за її справедливою вартiстю з вирахуванням витрат на продаж, слiд включ</w:t>
      </w:r>
      <w:r>
        <w:rPr>
          <w:rFonts w:ascii="Times New Roman CYR" w:hAnsi="Times New Roman CYR" w:cs="Times New Roman CYR"/>
          <w:sz w:val="24"/>
          <w:szCs w:val="24"/>
        </w:rPr>
        <w:t>ати в чисту змiну справедливої вартостi бiологiчних активiв та сiльськогосподарської продукцiї у звiтi про прибутки та збитки.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не має довгостроковi фiнансовi iнвестицiї в акцiї, частки у статутному капiталi iнших пiдприємств.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w:t>
      </w:r>
      <w:r>
        <w:rPr>
          <w:rFonts w:ascii="Times New Roman CYR" w:hAnsi="Times New Roman CYR" w:cs="Times New Roman CYR"/>
          <w:sz w:val="24"/>
          <w:szCs w:val="24"/>
        </w:rPr>
        <w:t>полiтики щодо фiнансування дiяльностi особи, достатнiсть робочого капiталу для поточних потреб, можливi шляхи покращення лiквiдностi.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 своєї дiяльноiстi використовує власнi кошти. Робочого капiталу для поточних потреб достатньо. Можливим шлях</w:t>
      </w:r>
      <w:r>
        <w:rPr>
          <w:rFonts w:ascii="Times New Roman CYR" w:hAnsi="Times New Roman CYR" w:cs="Times New Roman CYR"/>
          <w:sz w:val="24"/>
          <w:szCs w:val="24"/>
        </w:rPr>
        <w:t>ом покращення лiквiдностi пiдприємства є збiльшення ставок орендної плати орендарям.</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протягом звiтного року на пiдприємствi не пров</w:t>
      </w:r>
      <w:r>
        <w:rPr>
          <w:rFonts w:ascii="Times New Roman CYR" w:hAnsi="Times New Roman CYR" w:cs="Times New Roman CYR"/>
          <w:sz w:val="24"/>
          <w:szCs w:val="24"/>
        </w:rPr>
        <w:t>одилось.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Починаючи з 2006 року, Товариство не здiйснює свою виробничу дiяльнiсть.З 2008 року товариство здає в оренду частину своїх основних засобiв.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(у натуральному та г</w:t>
      </w:r>
      <w:r>
        <w:rPr>
          <w:rFonts w:ascii="Times New Roman CYR" w:hAnsi="Times New Roman CYR" w:cs="Times New Roman CYR"/>
          <w:sz w:val="24"/>
          <w:szCs w:val="24"/>
        </w:rPr>
        <w:t>рошовому виразi): 482,4 тис.грн.</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Середньореалiзацiйнi цiни продуктiв - немає iнформацiї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вiд здачi в оренду за 2024 рiк складає 482,4 тис.грн.</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5).Загальна сума експорту, частка експорту в загальному обсязi продажiв</w:t>
      </w:r>
      <w:r>
        <w:rPr>
          <w:rFonts w:ascii="Times New Roman CYR" w:hAnsi="Times New Roman CYR" w:cs="Times New Roman CYR"/>
          <w:sz w:val="24"/>
          <w:szCs w:val="24"/>
        </w:rPr>
        <w:t xml:space="preserve"> - експорту немає.</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 виробництво не залежать вiд сезонних змiн.</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Орендує основнi засоби товариства ТОВ "ТУЛЬ-ЧIКЕН" (код за ЄДРПОУ 34339518, адреса - 23608, Вiнницька обл., Тульчинський р-н, с. Мазурiвка,</w:t>
      </w:r>
      <w:r>
        <w:rPr>
          <w:rFonts w:ascii="Times New Roman CYR" w:hAnsi="Times New Roman CYR" w:cs="Times New Roman CYR"/>
          <w:sz w:val="24"/>
          <w:szCs w:val="24"/>
        </w:rPr>
        <w:t xml:space="preserve"> вул. Броварна, 12)</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w:t>
      </w:r>
      <w:r>
        <w:rPr>
          <w:rFonts w:ascii="Times New Roman CYR" w:hAnsi="Times New Roman CYR" w:cs="Times New Roman CYR"/>
          <w:sz w:val="24"/>
          <w:szCs w:val="24"/>
        </w:rPr>
        <w:t>ть/надають особi.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ТзОВ "ЕНЕРА" (активна електроенергiя);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АТ "ВIННИЦЯОБЛЕНЕРГО"(розподiл електроенергiї).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здiйснює дiяльнiсть особа.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Послуги, якi надає товариство, є важливими та необхiдними для iнфраструкту</w:t>
      </w:r>
      <w:r>
        <w:rPr>
          <w:rFonts w:ascii="Times New Roman CYR" w:hAnsi="Times New Roman CYR" w:cs="Times New Roman CYR"/>
          <w:sz w:val="24"/>
          <w:szCs w:val="24"/>
        </w:rPr>
        <w:t xml:space="preserve">ри послуг регiону.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всi примiщення оформлено договори оренди. Цiни на оренду встановленi на рiвнi середнiх, якi склались для даного регiону.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 немає iнформацiї;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перспективi пiдприємство планує продовжувати здiйснювати тi ж види дiяльностi, що i </w:t>
      </w:r>
      <w:r>
        <w:rPr>
          <w:rFonts w:ascii="Times New Roman CYR" w:hAnsi="Times New Roman CYR" w:cs="Times New Roman CYR"/>
          <w:sz w:val="24"/>
          <w:szCs w:val="24"/>
        </w:rPr>
        <w:t xml:space="preserve">в звiтному </w:t>
      </w:r>
      <w:r>
        <w:rPr>
          <w:rFonts w:ascii="Times New Roman CYR" w:hAnsi="Times New Roman CYR" w:cs="Times New Roman CYR"/>
          <w:sz w:val="24"/>
          <w:szCs w:val="24"/>
        </w:rPr>
        <w:lastRenderedPageBreak/>
        <w:t>роцi.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схильне до цiнового ризику, тому що прямо залежить вiд наступних факторiв: Збiльшення податкiв та нара</w:t>
      </w:r>
      <w:r>
        <w:rPr>
          <w:rFonts w:ascii="Times New Roman CYR" w:hAnsi="Times New Roman CYR" w:cs="Times New Roman CYR"/>
          <w:sz w:val="24"/>
          <w:szCs w:val="24"/>
        </w:rPr>
        <w:t>хувань, погiршення економiчного стану у країнi, збiльшення цiни на матерiальнi ресурси та електроенергiю, iншi фактори, якi безпосередньо впливають на цiну послуг, якi надає Товариство. До кредитного ризику Товариство не схильне, так як iз-за високих вiдсо</w:t>
      </w:r>
      <w:r>
        <w:rPr>
          <w:rFonts w:ascii="Times New Roman CYR" w:hAnsi="Times New Roman CYR" w:cs="Times New Roman CYR"/>
          <w:sz w:val="24"/>
          <w:szCs w:val="24"/>
        </w:rPr>
        <w:t>ткiв Товариство не залучає кредити, а користується власними коштами.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w:t>
      </w:r>
      <w:r>
        <w:rPr>
          <w:rFonts w:ascii="Times New Roman CYR" w:hAnsi="Times New Roman CYR" w:cs="Times New Roman CYR"/>
          <w:sz w:val="24"/>
          <w:szCs w:val="24"/>
        </w:rPr>
        <w:t>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w:t>
      </w:r>
      <w:r>
        <w:rPr>
          <w:rFonts w:ascii="Times New Roman CYR" w:hAnsi="Times New Roman CYR" w:cs="Times New Roman CYR"/>
          <w:sz w:val="24"/>
          <w:szCs w:val="24"/>
        </w:rPr>
        <w:t>ення у стратегiї i тактицi виявлення та нейтралiзацiї ризикiв.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w:t>
      </w:r>
      <w:r>
        <w:rPr>
          <w:rFonts w:ascii="Times New Roman CYR" w:hAnsi="Times New Roman CYR" w:cs="Times New Roman CYR"/>
          <w:sz w:val="24"/>
          <w:szCs w:val="24"/>
        </w:rPr>
        <w:t xml:space="preserve">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w:t>
      </w:r>
      <w:r>
        <w:rPr>
          <w:rFonts w:ascii="Times New Roman CYR" w:hAnsi="Times New Roman CYR" w:cs="Times New Roman CYR"/>
          <w:sz w:val="24"/>
          <w:szCs w:val="24"/>
        </w:rPr>
        <w:t>.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 змiн, вона пов'язана iз забезпеченням прийняття та виконання адекватних управлiн</w:t>
      </w:r>
      <w:r>
        <w:rPr>
          <w:rFonts w:ascii="Times New Roman CYR" w:hAnsi="Times New Roman CYR" w:cs="Times New Roman CYR"/>
          <w:sz w:val="24"/>
          <w:szCs w:val="24"/>
        </w:rPr>
        <w:t>ських рiшень вiдповiдно до змiн зовнiшнього середовища.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w:t>
      </w:r>
      <w:r>
        <w:rPr>
          <w:rFonts w:ascii="Times New Roman CYR" w:hAnsi="Times New Roman CYR" w:cs="Times New Roman CYR"/>
          <w:sz w:val="24"/>
          <w:szCs w:val="24"/>
        </w:rPr>
        <w:t>ння або iнвестицiї, їх вартiсть i спосiб фiнансування.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Значного придбання або вiдчуження активiв за останнi п'ять рокiв не вiдбувалось.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на даний час не планує залучення значних iнвестицiй та здiйснення нових придбань активiв, пов'язаних з гос</w:t>
      </w:r>
      <w:r>
        <w:rPr>
          <w:rFonts w:ascii="Times New Roman CYR" w:hAnsi="Times New Roman CYR" w:cs="Times New Roman CYR"/>
          <w:sz w:val="24"/>
          <w:szCs w:val="24"/>
        </w:rPr>
        <w:t>подарською дiяльнiстю.</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корисної ек</w:t>
      </w:r>
      <w:r>
        <w:rPr>
          <w:rFonts w:ascii="Times New Roman CYR" w:hAnsi="Times New Roman CYR" w:cs="Times New Roman CYR"/>
          <w:sz w:val="24"/>
          <w:szCs w:val="24"/>
        </w:rPr>
        <w:t>сплуатацiї будiвель i споруд - 40 рокiв, обладнання виробничого призначення - 8 рокiв, транспортних засобiв - 5 рокiв.Термiн та умови використання основних засобiв вiдповiдають нормам.</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Частина основних засобiв передана Товариством в оренду ТОВ "ТУЛЬ-ЧIКЕН"</w:t>
      </w:r>
      <w:r>
        <w:rPr>
          <w:rFonts w:ascii="Times New Roman CYR" w:hAnsi="Times New Roman CYR" w:cs="Times New Roman CYR"/>
          <w:sz w:val="24"/>
          <w:szCs w:val="24"/>
        </w:rPr>
        <w:t xml:space="preserve">.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Первiсна вартiсть основних засобiв 16630,3 тис. грн. Сума нарахованого зносу 11312,1 тис.грн. Ступiнь зносу основних засобiв - 68% вiд первiсної вартостi, ступiнь використання - 32%. В 2024 роцi нараховано амортизацiї: будiвлi та споруди 284,3 тис. грн.</w:t>
      </w:r>
      <w:r>
        <w:rPr>
          <w:rFonts w:ascii="Times New Roman CYR" w:hAnsi="Times New Roman CYR" w:cs="Times New Roman CYR"/>
          <w:sz w:val="24"/>
          <w:szCs w:val="24"/>
        </w:rPr>
        <w:t>, машини та обладнання 0 тис.грн., транспортнi засоби 0 тис. грн., iншi 0 тис. грн.</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Основнi засоби товариством не використовуються за своїм прямим призначенням.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має обмеження на використання свого майна. Станом на 31 грудня 2024 р. до складу по</w:t>
      </w:r>
      <w:r>
        <w:rPr>
          <w:rFonts w:ascii="Times New Roman CYR" w:hAnsi="Times New Roman CYR" w:cs="Times New Roman CYR"/>
          <w:sz w:val="24"/>
          <w:szCs w:val="24"/>
        </w:rPr>
        <w:t>точних зобов'язань компанiї включено суму заборгованостi у сумi 6836 тис.грн., яка виникла перед третьою стороною, якою було погашено кредит перед банком, i яка має бути погашена за рахунок продажу ЦМК, який знаходився в заставi банку пiд забезпечення кред</w:t>
      </w:r>
      <w:r>
        <w:rPr>
          <w:rFonts w:ascii="Times New Roman CYR" w:hAnsi="Times New Roman CYR" w:cs="Times New Roman CYR"/>
          <w:sz w:val="24"/>
          <w:szCs w:val="24"/>
        </w:rPr>
        <w:t>иту.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Спосiб утримання активiв полягає в тому, що вартiсть активiв вiдображається в балансi пiдприємства. Мiсцезнаходження основних засобiв вiдповiдає фактичнiй адресi пiдприємства. Екологiчнi питання не позначаються на використаннi активiв пiдприємства. Св</w:t>
      </w:r>
      <w:r>
        <w:rPr>
          <w:rFonts w:ascii="Times New Roman CYR" w:hAnsi="Times New Roman CYR" w:cs="Times New Roman CYR"/>
          <w:sz w:val="24"/>
          <w:szCs w:val="24"/>
        </w:rPr>
        <w:t xml:space="preserve">оєю дiяльнiстю пiдприємство шкоди навколишньому середовищу не завдає.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На даний час Товариство не має планiв щодо капiтального будiвництва, розширення або удосконалення основних засобiв.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w:t>
      </w:r>
      <w:r>
        <w:rPr>
          <w:rFonts w:ascii="Times New Roman CYR" w:hAnsi="Times New Roman CYR" w:cs="Times New Roman CYR"/>
          <w:sz w:val="24"/>
          <w:szCs w:val="24"/>
        </w:rPr>
        <w:t>ь залежностi вiд законодавчих або економiчних обмежень.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впливає</w:t>
      </w:r>
      <w:r>
        <w:rPr>
          <w:rFonts w:ascii="Times New Roman CYR" w:hAnsi="Times New Roman CYR" w:cs="Times New Roman CYR"/>
          <w:sz w:val="24"/>
          <w:szCs w:val="24"/>
        </w:rPr>
        <w:t xml:space="preserve"> економiчнаї криза (значний зрiст темпу iнфляцiї ) та полiтична нестабiльностi, якi тривають в Українi, в результатi чого, вартiсть активiв стає заниженою, що впливає на структуру балансу, змiнює рiвень витрат, зокрема амортизацiї. Купiвельна спроможнiсть </w:t>
      </w:r>
      <w:r>
        <w:rPr>
          <w:rFonts w:ascii="Times New Roman CYR" w:hAnsi="Times New Roman CYR" w:cs="Times New Roman CYR"/>
          <w:sz w:val="24"/>
          <w:szCs w:val="24"/>
        </w:rPr>
        <w:t>грошових коштiв, якi належать пiдприємству знижуються, що впливає на потенцiйну кориснiсть грошей, зiставнiсть показникiв фiнансової звiтностi за рiзнi перiоди стає неможливою. Негативно на дiяльнiсть Емiтента вплинула збройна агресiя росiйської федерацiї.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 пiдп</w:t>
      </w:r>
      <w:r>
        <w:rPr>
          <w:rFonts w:ascii="Times New Roman CYR" w:hAnsi="Times New Roman CYR" w:cs="Times New Roman CYR"/>
          <w:sz w:val="24"/>
          <w:szCs w:val="24"/>
        </w:rPr>
        <w:t>риємствi немає.</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w:t>
      </w:r>
      <w:r>
        <w:rPr>
          <w:rFonts w:ascii="Times New Roman CYR" w:hAnsi="Times New Roman CYR" w:cs="Times New Roman CYR"/>
          <w:sz w:val="24"/>
          <w:szCs w:val="24"/>
        </w:rPr>
        <w:t>ду оплати працi.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працiвникiв облiкового складу (осiб) - 3.</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Середньооблiкова чисельнiсть позаштатних працiвникiв та осiб, якi працiюють за сумiсництвом (осiб) - 0.</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Чисельнiсть працiвникiв якi працюють на умовах неповного р</w:t>
      </w:r>
      <w:r>
        <w:rPr>
          <w:rFonts w:ascii="Times New Roman CYR" w:hAnsi="Times New Roman CYR" w:cs="Times New Roman CYR"/>
          <w:sz w:val="24"/>
          <w:szCs w:val="24"/>
        </w:rPr>
        <w:t>обочого часу (дня, тижня) (осiб) - 0.</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Фонд оплати працi - 280,8 тис.грн.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w:t>
      </w:r>
      <w:r>
        <w:rPr>
          <w:rFonts w:ascii="Times New Roman CYR" w:hAnsi="Times New Roman CYR" w:cs="Times New Roman CYR"/>
          <w:sz w:val="24"/>
          <w:szCs w:val="24"/>
        </w:rPr>
        <w:t>етiх осiб протягом звiтного перiоду до Товариства не надходили.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iнформацiя, яка може бути iстотною для оцiнки стейкхолдерами фiнансового стану та результатiв дiяльностi особи - немає iнформацiї.</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w:t>
      </w:r>
      <w:r>
        <w:rPr>
          <w:rFonts w:ascii="Times New Roman CYR" w:hAnsi="Times New Roman CYR" w:cs="Times New Roman CYR"/>
          <w:b/>
          <w:bCs/>
          <w:sz w:val="24"/>
          <w:szCs w:val="24"/>
        </w:rPr>
        <w:t>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5 602,5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5 602,5</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5 602,5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5 602,5</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5 602,5</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5 602,5</w:t>
            </w:r>
          </w:p>
        </w:tc>
        <w:tc>
          <w:tcPr>
            <w:tcW w:w="1082"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5 318,2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Строк корисної експлуатацiї будiвель i споруд - 40 рокiв, обладнання </w:t>
            </w:r>
            <w:r>
              <w:rPr>
                <w:rFonts w:ascii="Times New Roman CYR" w:hAnsi="Times New Roman CYR" w:cs="Times New Roman CYR"/>
              </w:rPr>
              <w:lastRenderedPageBreak/>
              <w:t>виробничого призначення - 8 рокiв, транспортних засобiв - 5 рокiв.Термiн та умови використання основних засобiв вiдповiдають нормам.</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Частина основних засобiв передана Товариством в оренду ТОВ "ТУЛЬ-ЧIКЕН". </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16630,3 тис. грн. Сума нарахованого зносу 11312,1 тис.грн. Ступiнь зносу основних засобiв - 68% вiд первiсної вартостi, ступiнь використання - 32%.</w:t>
            </w:r>
            <w:r>
              <w:rPr>
                <w:rFonts w:ascii="Times New Roman CYR" w:hAnsi="Times New Roman CYR" w:cs="Times New Roman CYR"/>
              </w:rPr>
              <w:t xml:space="preserve"> В 2024 роцi нараховано амортизацiї: будiвлi та споруди 284,3 тис. грн., машини та обладнання 0 тис.грн., транспортнi засоби 0 тис. грн., iншi 0 тис. грн.</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товариством не використовуються за своїм прямим призначенням. </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Товариство має обмеженн</w:t>
            </w:r>
            <w:r>
              <w:rPr>
                <w:rFonts w:ascii="Times New Roman CYR" w:hAnsi="Times New Roman CYR" w:cs="Times New Roman CYR"/>
              </w:rPr>
              <w:t>я на використання свого майна. Станом на 31 грудня 2024 р. до складу поточних зобов'язань компанiї включено суму заборгованостi у сумi 6836 тис.грн., яка виникла перед третьою стороною, якою було погашено кредит перед банком, i яка має бути погашена за рах</w:t>
            </w:r>
            <w:r>
              <w:rPr>
                <w:rFonts w:ascii="Times New Roman CYR" w:hAnsi="Times New Roman CYR" w:cs="Times New Roman CYR"/>
              </w:rPr>
              <w:t>унок продажу ЦМК, який знаходився в заставi банку пiд забезпечення кредиту.</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4 568,5</w:t>
            </w:r>
          </w:p>
        </w:tc>
        <w:tc>
          <w:tcPr>
            <w:tcW w:w="3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4 835,9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c>
          <w:tcPr>
            <w:tcW w:w="3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c>
          <w:tcPr>
            <w:tcW w:w="3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w:t>
            </w:r>
          </w:p>
        </w:tc>
        <w:tc>
          <w:tcPr>
            <w:tcW w:w="3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w:t>
            </w:r>
          </w:p>
        </w:tc>
        <w:tc>
          <w:tcPr>
            <w:tcW w:w="3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95,6</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Розгорнутий алгоритм оцiнки, що фактично вiдображається балансовою вартiстю чистих активiв пiдприємства в</w:t>
            </w:r>
            <w:r>
              <w:rPr>
                <w:rFonts w:ascii="Times New Roman CYR" w:hAnsi="Times New Roman CYR" w:cs="Times New Roman CYR"/>
              </w:rPr>
              <w:t xml:space="preserve">иражається такою формулою: ЧАф=НАо+ЗВ+НК+НУ+З+(ФА-ФЗ), </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деЧАф - фактично вiдображена балансова вартiсть чистих активiв пiдприємства; НАо - вартiсть основних засобiв, вiдображених у балансi; ЗВ - залишкова вартiсть нематерiальних активiв, вiдображених у бал</w:t>
            </w:r>
            <w:r>
              <w:rPr>
                <w:rFonts w:ascii="Times New Roman CYR" w:hAnsi="Times New Roman CYR" w:cs="Times New Roman CYR"/>
              </w:rPr>
              <w:t>ансi;НК - вартiсть незавершених капiтальних вкладень; НУ - вартiсть устаткування, призначеного для монтажу; З - запаси товарно-матерiальних цiнностей, що входять до складу оборотних активiв, за фактично залишковою вартiстю;ФА - фiнансовi активи ( грошовi а</w:t>
            </w:r>
            <w:r>
              <w:rPr>
                <w:rFonts w:ascii="Times New Roman CYR" w:hAnsi="Times New Roman CYR" w:cs="Times New Roman CYR"/>
              </w:rPr>
              <w:t>ктиви, дебiторська заборгованiсть, довгостроковi та короткостроковi фiнансовi вкладення й iншi їх види, вiдображенi у звiтному балансi ); ФЗ - фiнансовi зобов'язання усiх видiв (довгостроковi та короткостроковi фiнансовi кредити, товарний кредит, внутрiшня</w:t>
            </w:r>
            <w:r>
              <w:rPr>
                <w:rFonts w:ascii="Times New Roman CYR" w:hAnsi="Times New Roman CYR" w:cs="Times New Roman CYR"/>
              </w:rPr>
              <w:t xml:space="preserve"> кредиторська заборгованiсть)Даний метод оцiнки активiв, в умовах iнфляцiйної економiки суттєво занижує реальну вартiсть чистих активiв пiдприємства. Це пов'язано з тим, </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що вартiсть основних засобiв, запасiв, усiх видiв товарно-матерiальних цiнностей у зв</w:t>
            </w:r>
            <w:r>
              <w:rPr>
                <w:rFonts w:ascii="Times New Roman CYR" w:hAnsi="Times New Roman CYR" w:cs="Times New Roman CYR"/>
              </w:rPr>
              <w:t>iтному балансi вiдбита з урахуванням попередньої їх переоцiнки i до моменту здiйснення оцiнки вона зросла пiд дiєю iнфляцiї. Тому даний метод дозволяє одержати лише приблизне уявлення про мiнiмальну вартiсть чистих активiв пiдприємства.</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w:t>
            </w:r>
            <w:r>
              <w:rPr>
                <w:rFonts w:ascii="Times New Roman CYR" w:hAnsi="Times New Roman CYR" w:cs="Times New Roman CYR"/>
              </w:rPr>
              <w:t>ть чистих активiв перевищує статутний капiтал та скоригований статутний капiтал. Вимоги пункту 4 статтi 144 Цивiльного кодексу України дотриманi.Зменшення статутного капiталу не вимагається.</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w:t>
            </w:r>
            <w:r>
              <w:rPr>
                <w:rFonts w:ascii="Times New Roman CYR" w:hAnsi="Times New Roman CYR" w:cs="Times New Roman CYR"/>
              </w:rPr>
              <w:t>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Дата </w:t>
            </w:r>
            <w:r>
              <w:rPr>
                <w:rFonts w:ascii="Times New Roman CYR" w:hAnsi="Times New Roman CYR" w:cs="Times New Roman CYR"/>
              </w:rPr>
              <w:lastRenderedPageBreak/>
              <w:t>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Непогашена </w:t>
            </w:r>
            <w:r>
              <w:rPr>
                <w:rFonts w:ascii="Times New Roman CYR" w:hAnsi="Times New Roman CYR" w:cs="Times New Roman CYR"/>
              </w:rPr>
              <w:lastRenderedPageBreak/>
              <w:t>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Відсоток за </w:t>
            </w:r>
            <w:r>
              <w:rPr>
                <w:rFonts w:ascii="Times New Roman CYR" w:hAnsi="Times New Roman CYR" w:cs="Times New Roman CYR"/>
              </w:rPr>
              <w:lastRenderedPageBreak/>
              <w:t>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Дата </w:t>
            </w:r>
            <w:r>
              <w:rPr>
                <w:rFonts w:ascii="Times New Roman CYR" w:hAnsi="Times New Roman CYR" w:cs="Times New Roman CYR"/>
              </w:rPr>
              <w:lastRenderedPageBreak/>
              <w:t>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w:t>
            </w:r>
          </w:p>
        </w:tc>
        <w:tc>
          <w:tcPr>
            <w:tcW w:w="19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6 277,8</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w:t>
            </w:r>
          </w:p>
        </w:tc>
        <w:tc>
          <w:tcPr>
            <w:tcW w:w="19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довгосткоковими зобов'язаннями</w:t>
            </w:r>
          </w:p>
        </w:tc>
        <w:tc>
          <w:tcPr>
            <w:tcW w:w="14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6 259,4</w:t>
            </w:r>
          </w:p>
        </w:tc>
        <w:tc>
          <w:tcPr>
            <w:tcW w:w="194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6 292,5</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 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w:t>
            </w:r>
            <w:r>
              <w:rPr>
                <w:rFonts w:ascii="Times New Roman CYR" w:hAnsi="Times New Roman CYR" w:cs="Times New Roman CYR"/>
              </w:rPr>
              <w:t>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Публiчне акцiонерне товариство </w:t>
            </w:r>
            <w:r>
              <w:rPr>
                <w:rFonts w:ascii="Times New Roman CYR" w:hAnsi="Times New Roman CYR" w:cs="Times New Roman CYR"/>
              </w:rPr>
              <w:lastRenderedPageBreak/>
              <w:t>"Нацiональний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w:t>
            </w:r>
            <w:r>
              <w:rPr>
                <w:rFonts w:ascii="Times New Roman CYR" w:hAnsi="Times New Roman CYR" w:cs="Times New Roman CYR"/>
              </w:rPr>
              <w:t>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 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w:t>
            </w:r>
            <w:r>
              <w:rPr>
                <w:rFonts w:ascii="Times New Roman CYR" w:hAnsi="Times New Roman CYR" w:cs="Times New Roman CYR"/>
              </w:rPr>
              <w:t>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 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3/02/1/01</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11 434 840</w:t>
            </w:r>
          </w:p>
        </w:tc>
        <w:tc>
          <w:tcPr>
            <w:tcW w:w="19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Товариства мають право: </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брати участь в управлiннi Товариством; </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отримувати дивiденди; </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отримувати у разi лiквiдацiї Товариства частини його майна або вартостi частини майна Товариства;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отримувати iнформацiю про господарську дiял</w:t>
            </w:r>
            <w:r>
              <w:rPr>
                <w:rFonts w:ascii="Times New Roman CYR" w:hAnsi="Times New Roman CYR" w:cs="Times New Roman CYR"/>
              </w:rPr>
              <w:t>ьнiсть Товариства;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на переважне право придбавати розмiщуванi Товариством простi акцiї пропорцiйно належних йому простих акцiй у загальнiй кiлькостi простих акцiй. Переважне право обов'язково надається </w:t>
            </w:r>
            <w:r>
              <w:rPr>
                <w:rFonts w:ascii="Times New Roman CYR" w:hAnsi="Times New Roman CYR" w:cs="Times New Roman CYR"/>
              </w:rPr>
              <w:lastRenderedPageBreak/>
              <w:t xml:space="preserve">акцiонеру - власнику простих акцiй у процесi емiсiї </w:t>
            </w:r>
            <w:r>
              <w:rPr>
                <w:rFonts w:ascii="Times New Roman CYR" w:hAnsi="Times New Roman CYR" w:cs="Times New Roman CYR"/>
              </w:rPr>
              <w:t xml:space="preserve">Товариством простих акцiй, у порядку, встановленому законодавством, окрiм випадкiв, передбачених п.11.14.7 Статуту; </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вимагати обов'язкового викупу Товариством належних акцiй у випадках та порядку, передбачених чинним законодавством України; </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 виходу i</w:t>
            </w:r>
            <w:r>
              <w:rPr>
                <w:rFonts w:ascii="Times New Roman CYR" w:hAnsi="Times New Roman CYR" w:cs="Times New Roman CYR"/>
              </w:rPr>
              <w:t>з Товариства шляхом вiдчуження належних йому акцiй.</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можуть мати  iншi права, передбаченi законодавством.</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Кожний акцiонер - власник простих акцiй Товариства має право вимагати здiйснення обов'язкового викупу акцiонерним </w:t>
            </w:r>
            <w:r>
              <w:rPr>
                <w:rFonts w:ascii="Times New Roman CYR" w:hAnsi="Times New Roman CYR" w:cs="Times New Roman CYR"/>
              </w:rPr>
              <w:lastRenderedPageBreak/>
              <w:t>товариством належних йому простих акцiй, якщо вiн зареєструвався для участi у Загальних зборах та голосував проти прийняття Загальними зборами</w:t>
            </w:r>
            <w:r>
              <w:rPr>
                <w:rFonts w:ascii="Times New Roman CYR" w:hAnsi="Times New Roman CYR" w:cs="Times New Roman CYR"/>
              </w:rPr>
              <w:t xml:space="preserve">  рiшення про:</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злиття, приєднання, подiл, перетворення, видiл, змiну типу товариства;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надання згоди на вчинення товариством значних правочинiв;</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надання згоди на вчинення товариством правочину, щодо якого є заiнтересованiсть;</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змiну розмiру стату</w:t>
            </w:r>
            <w:r>
              <w:rPr>
                <w:rFonts w:ascii="Times New Roman CYR" w:hAnsi="Times New Roman CYR" w:cs="Times New Roman CYR"/>
              </w:rPr>
              <w:t>тного капiталу;</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вiдмову вiд використання переважного права акцiонера на придбання акцiй додаткової емiсiї у процесi їх розмiщення.</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зобов'язанi: </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дотримуватися </w:t>
            </w:r>
            <w:r>
              <w:rPr>
                <w:rFonts w:ascii="Times New Roman CYR" w:hAnsi="Times New Roman CYR" w:cs="Times New Roman CYR"/>
              </w:rPr>
              <w:lastRenderedPageBreak/>
              <w:t>Статуту Товариства, iнших внутрiшнiх документiв Товариства;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виконувати рiшення</w:t>
            </w:r>
            <w:r>
              <w:rPr>
                <w:rFonts w:ascii="Times New Roman CYR" w:hAnsi="Times New Roman CYR" w:cs="Times New Roman CYR"/>
              </w:rPr>
              <w:t xml:space="preserve"> Загальних зборiв , iнших органiв Товариства;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виконувати свої зобов'язання перед Товариством, у тому числi пов'язанi з майновою участю;</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оплачувати акцiї у розмiрi, порядку i засобами, передбаченими Статутом Товариства;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не розголошувати комерцiйну </w:t>
            </w:r>
            <w:r>
              <w:rPr>
                <w:rFonts w:ascii="Times New Roman CYR" w:hAnsi="Times New Roman CYR" w:cs="Times New Roman CYR"/>
              </w:rPr>
              <w:t>та конфiденцiйну iнформацiю про дiяльнiсть Товариства;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можуть мати iншi обов'язки встановленi законодавством.</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Акцiонери не вiдповiдають за зобов'язаннями Товариства i несуть ризик збиткiв, </w:t>
            </w:r>
            <w:r>
              <w:rPr>
                <w:rFonts w:ascii="Times New Roman CYR" w:hAnsi="Times New Roman CYR" w:cs="Times New Roman CYR"/>
              </w:rPr>
              <w:lastRenderedPageBreak/>
              <w:t>пов'язаних з дiяльнiстю Товариства, тiльки в м</w:t>
            </w:r>
            <w:r>
              <w:rPr>
                <w:rFonts w:ascii="Times New Roman CYR" w:hAnsi="Times New Roman CYR" w:cs="Times New Roman CYR"/>
              </w:rPr>
              <w:t xml:space="preserve">ежах належних їм акцiй. До акцiонерiв не можуть застосовуватися  будь-якi санкцiї, що обмежують їх права, у разi вчинення протиправних дiй Товариством або iншими акцiонерами. </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не мають переважного права на придбання акцiй Товариства, щ</w:t>
            </w:r>
            <w:r>
              <w:rPr>
                <w:rFonts w:ascii="Times New Roman CYR" w:hAnsi="Times New Roman CYR" w:cs="Times New Roman CYR"/>
              </w:rPr>
              <w:t>о пропонуються їх власником до вiдчуження третiй особi.</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19.01.2001</w:t>
            </w:r>
          </w:p>
        </w:tc>
        <w:tc>
          <w:tcPr>
            <w:tcW w:w="13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3/02/1/01</w:t>
            </w:r>
          </w:p>
        </w:tc>
        <w:tc>
          <w:tcPr>
            <w:tcW w:w="24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 Центральний територiальний департамент</w:t>
            </w:r>
          </w:p>
        </w:tc>
        <w:tc>
          <w:tcPr>
            <w:tcW w:w="17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16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11 434 840</w:t>
            </w:r>
          </w:p>
        </w:tc>
        <w:tc>
          <w:tcPr>
            <w:tcW w:w="14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2 858 710</w:t>
            </w:r>
          </w:p>
        </w:tc>
        <w:tc>
          <w:tcPr>
            <w:tcW w:w="17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цiнними паперами товариства на бiржовому ринку, органiзацiйно оформлених позабiржових ринках не здiйснюється. Фактiв лiстингу/делiстингу цiнних паперiв емiтента на фондових бiржах у звiтному роцi не було. На рахунку емiтента облiковуються 200 шт.а</w:t>
            </w:r>
            <w:r>
              <w:rPr>
                <w:rFonts w:ascii="Times New Roman CYR" w:hAnsi="Times New Roman CYR" w:cs="Times New Roman CYR"/>
              </w:rPr>
              <w:t>кцiй. Додаткового розмiщення акцiй в звiтному роцi не здiйснювалось. Власнi акцiї Товариством протягом звiтного року не придбавались та не продавались.</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Рiшенням НКЦПФР №1682  вiд 09.12.2014 р. (у зв'язку iз порушенням Товариством вимог п. 5 роздiлу XVII "П</w:t>
            </w:r>
            <w:r>
              <w:rPr>
                <w:rFonts w:ascii="Times New Roman CYR" w:hAnsi="Times New Roman CYR" w:cs="Times New Roman CYR"/>
              </w:rPr>
              <w:t>рикiнцевих та перехiдних положень" Закону України "Про акцiонернi товариства" в частинi не приведення Статуту та внутрiшнiх документiв Товариства у вiдповiднiсть до норм Закону) зупинено з 09.12.2014 р. внесення змiн до системи депозитарного облiку щодо цi</w:t>
            </w:r>
            <w:r>
              <w:rPr>
                <w:rFonts w:ascii="Times New Roman CYR" w:hAnsi="Times New Roman CYR" w:cs="Times New Roman CYR"/>
              </w:rPr>
              <w:t>нних паперiв Товариства на срок до усунення порушення. На даний час порушення не усуненi.</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викуплених акцій (кількість акцій </w:t>
            </w:r>
            <w:r>
              <w:rPr>
                <w:rFonts w:ascii="Times New Roman CYR" w:hAnsi="Times New Roman CYR" w:cs="Times New Roman CYR"/>
              </w:rPr>
              <w:t>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38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6885680</w:t>
            </w:r>
          </w:p>
        </w:tc>
        <w:tc>
          <w:tcPr>
            <w:tcW w:w="38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385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Платонович</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c>
          <w:tcPr>
            <w:tcW w:w="17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17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c>
          <w:tcPr>
            <w:tcW w:w="17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1 381 415</w:t>
            </w:r>
          </w:p>
        </w:tc>
        <w:tc>
          <w:tcPr>
            <w:tcW w:w="17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19.01.2001</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 Центральний територiальний департамент</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c>
          <w:tcPr>
            <w:tcW w:w="35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Рiшенням НКЦПФР №1682 вiд 09.12.2014 р. зупинено з 09.12.2014 р. внесення змiн до системи депозитарного облiку щодо цiнних паперiв Товариства на срок до усунення порушення. На даний час порушення не усуненi. Отримання згоди на вiдчуження власником цiнних </w:t>
            </w:r>
            <w:r>
              <w:rPr>
                <w:rFonts w:ascii="Times New Roman CYR" w:hAnsi="Times New Roman CYR" w:cs="Times New Roman CYR"/>
              </w:rPr>
              <w:lastRenderedPageBreak/>
              <w:t>п</w:t>
            </w:r>
            <w:r>
              <w:rPr>
                <w:rFonts w:ascii="Times New Roman CYR" w:hAnsi="Times New Roman CYR" w:cs="Times New Roman CYR"/>
              </w:rPr>
              <w:t>аперiв вiд емiтента або iнших власникiв Статутом емiтента не передбачено.</w:t>
            </w:r>
          </w:p>
        </w:tc>
        <w:tc>
          <w:tcPr>
            <w:tcW w:w="24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до усунення порушення. На даний час порушення не усуненi.</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3900" w:type="dxa"/>
            <w:gridSpan w:val="6"/>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Рiшення №1682 від 09.12.2</w:t>
            </w:r>
            <w:r>
              <w:rPr>
                <w:rFonts w:ascii="Times New Roman CYR" w:hAnsi="Times New Roman CYR" w:cs="Times New Roman CYR"/>
              </w:rPr>
              <w:t>014</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19.01.2001</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3/02/1/01</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UA4000192363</w:t>
            </w:r>
          </w:p>
        </w:tc>
        <w:tc>
          <w:tcPr>
            <w:tcW w:w="20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11 434 840</w:t>
            </w:r>
          </w:p>
        </w:tc>
        <w:tc>
          <w:tcPr>
            <w:tcW w:w="21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2 858 710</w:t>
            </w:r>
          </w:p>
        </w:tc>
        <w:tc>
          <w:tcPr>
            <w:tcW w:w="15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6 885 880</w:t>
            </w:r>
          </w:p>
        </w:tc>
        <w:tc>
          <w:tcPr>
            <w:tcW w:w="150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Акцiонери товариства, якi не заключили договору зi зберiгачем на обслуговування рахунку </w:t>
            </w:r>
            <w:r>
              <w:rPr>
                <w:rFonts w:ascii="Times New Roman CYR" w:hAnsi="Times New Roman CYR" w:cs="Times New Roman CYR"/>
              </w:rPr>
              <w:t>власних цiнних паперiв не мають права голосу на загальних зборах Товариства. Iнших обмежень не має. Пiдстава: п.10 Прикiнцевих та перехiдних положень Закону України &lt;Про депозитарну систему України&gt; та Лист Нацiональної комiсiї з цiнних паперiв та фондовог</w:t>
            </w:r>
            <w:r>
              <w:rPr>
                <w:rFonts w:ascii="Times New Roman CYR" w:hAnsi="Times New Roman CYR" w:cs="Times New Roman CYR"/>
              </w:rPr>
              <w:t>о ринку №08/03/18049/НК вiд 30.09.2014 року.</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w:t>
      </w:r>
      <w:r>
        <w:rPr>
          <w:rFonts w:ascii="Times New Roman CYR" w:hAnsi="Times New Roman CYR" w:cs="Times New Roman CYR"/>
          <w:sz w:val="24"/>
          <w:szCs w:val="24"/>
        </w:rPr>
        <w:t>АТ "ПТАХОКОМБIНАТ "ТУЛЬЧИНСЬКИЙ"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w:t>
      </w:r>
      <w:r>
        <w:rPr>
          <w:rFonts w:ascii="Times New Roman CYR" w:hAnsi="Times New Roman CYR" w:cs="Times New Roman CYR"/>
          <w:sz w:val="24"/>
          <w:szCs w:val="24"/>
        </w:rPr>
        <w:t>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w:t>
      </w:r>
      <w:r>
        <w:rPr>
          <w:rFonts w:ascii="Times New Roman CYR" w:hAnsi="Times New Roman CYR" w:cs="Times New Roman CYR"/>
          <w:sz w:val="24"/>
          <w:szCs w:val="24"/>
        </w:rPr>
        <w:t>т керiвництва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w:t>
      </w:r>
      <w:r>
        <w:rPr>
          <w:rFonts w:ascii="Times New Roman CYR" w:hAnsi="Times New Roman CYR" w:cs="Times New Roman CYR"/>
          <w:sz w:val="24"/>
          <w:szCs w:val="24"/>
        </w:rPr>
        <w:t>iвництва - директор Таратунський В.П.</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немає iнформацiї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"ПТАХОКОМБIНАТ "ТУЛЬЧИНСЬКИЙ". Звiт керiвництва мiстить достовiрну та об'єктивну iнформацiю про стан, розвиток i здiйсн</w:t>
      </w:r>
      <w:r>
        <w:rPr>
          <w:rFonts w:ascii="Times New Roman CYR" w:hAnsi="Times New Roman CYR" w:cs="Times New Roman CYR"/>
          <w:sz w:val="24"/>
          <w:szCs w:val="24"/>
        </w:rPr>
        <w:t>ення господарської дiяльностi товариства з описом основних ризикiв та невизначеностей, з якими стикнулось товариство у процесi господарської дiяльностi. З повагою директор Таратунський В.П.</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w:t>
      </w:r>
      <w:r>
        <w:rPr>
          <w:rFonts w:ascii="Times New Roman CYR" w:hAnsi="Times New Roman CYR" w:cs="Times New Roman CYR"/>
          <w:sz w:val="24"/>
          <w:szCs w:val="24"/>
        </w:rPr>
        <w:t>звитку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"ПТАХОКОМБIНАТ "ТУЛЬЧИНСЬКИЙ" (далi - Товариство) є єдиним та повними правонаступником Сiльськогосподарського вiдкритого акцiонерного товариства "Птахокомбiнат "Тульчинський" заснованого згiдно з Рiшенням регiона</w:t>
      </w:r>
      <w:r>
        <w:rPr>
          <w:rFonts w:ascii="Times New Roman CYR" w:hAnsi="Times New Roman CYR" w:cs="Times New Roman CYR"/>
          <w:sz w:val="24"/>
          <w:szCs w:val="24"/>
        </w:rPr>
        <w:t>льного вiддiлення Фонду Державного майна України по Вiнницькiй областi вiд 27 серпня 1996 року (Наказ № 788-ПП) шляхом перетворення державного пiдприємства птахорадгоспу "Тульчинський" у сiльськогосподарське вiдкрите акцiонерне товариство вiдповiдно до Зак</w:t>
      </w:r>
      <w:r>
        <w:rPr>
          <w:rFonts w:ascii="Times New Roman CYR" w:hAnsi="Times New Roman CYR" w:cs="Times New Roman CYR"/>
          <w:sz w:val="24"/>
          <w:szCs w:val="24"/>
        </w:rPr>
        <w:t>ону України вiд 10 липня 1996 року "Про особливостi приватизацiї майна в агропромисловому комплексi".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рiшенням Загальних зборiв акцiонерiв 11 березня 2021 року найменування та тип Товариства Сiльськогосподарське вiдкрите акцiонерне товариство "Птахокомб</w:t>
      </w:r>
      <w:r>
        <w:rPr>
          <w:rFonts w:ascii="Times New Roman CYR" w:hAnsi="Times New Roman CYR" w:cs="Times New Roman CYR"/>
          <w:sz w:val="24"/>
          <w:szCs w:val="24"/>
        </w:rPr>
        <w:t xml:space="preserve">iнат "Тульчинський" змiненi на ПРИВАТНЕ АКЦIОНЕРНЕ ТОВАРИСТВО "ПТАХОКОМБIНАТ "ТУЛЬЧИНСЬКИЙ" вiдповiдно до Закону України "Про акцiонернi товариства" вiд 17.09.2008 р №514-YI.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"Птахокомбiнат "Тульчинський" в найближчий час не планує запускати виробниц</w:t>
      </w:r>
      <w:r>
        <w:rPr>
          <w:rFonts w:ascii="Times New Roman CYR" w:hAnsi="Times New Roman CYR" w:cs="Times New Roman CYR"/>
          <w:sz w:val="24"/>
          <w:szCs w:val="24"/>
        </w:rPr>
        <w:t>тво та реалiзацiю птахiвничої продукцiї. Починаючи з 2006 року, Товариство не здiйснює свою виробничу дiяльнiсть. З 2008 року товариство здає в оренду частину своїх основних засобiв. Орендує основнi засоби товариства ТОВ "ТУЛЬ-ЧIКЕН" (код за ЄДРПОУ 3433951</w:t>
      </w:r>
      <w:r>
        <w:rPr>
          <w:rFonts w:ascii="Times New Roman CYR" w:hAnsi="Times New Roman CYR" w:cs="Times New Roman CYR"/>
          <w:sz w:val="24"/>
          <w:szCs w:val="24"/>
        </w:rPr>
        <w:t>8, адреса - 23608, Вiнницька обл., Тульчинський р-н, с. Мазурiвка, вул. Броварна, 12). Чистий дохiд вiд наданих послуг в 2024 роцi складає 482,4 тис.грн. (в порiвняннi з 2023 роком - 492,1 тис. грн.)</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w:t>
      </w:r>
      <w:r>
        <w:rPr>
          <w:rFonts w:ascii="Times New Roman CYR" w:hAnsi="Times New Roman CYR" w:cs="Times New Roman CYR"/>
          <w:sz w:val="24"/>
          <w:szCs w:val="24"/>
        </w:rPr>
        <w:t>зацiя фiнансового стану. В перспективi пiдприємство планує продовжувати здiйснювати тi ж види дiяльностi, що i в звiтному роцi, тобто здавати в оренду частину своїх основних засобiв. У 2024 роцi пiдприємство  не планує запускати виробництво та реалiзацiю п</w:t>
      </w:r>
      <w:r>
        <w:rPr>
          <w:rFonts w:ascii="Times New Roman CYR" w:hAnsi="Times New Roman CYR" w:cs="Times New Roman CYR"/>
          <w:sz w:val="24"/>
          <w:szCs w:val="24"/>
        </w:rPr>
        <w:t>тахiвничої продукцiї. Перспективнiсть подальшого розвитку емiтента залежить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w:t>
      </w:r>
      <w:r>
        <w:rPr>
          <w:rFonts w:ascii="Times New Roman CYR" w:hAnsi="Times New Roman CYR" w:cs="Times New Roman CYR"/>
          <w:sz w:val="24"/>
          <w:szCs w:val="24"/>
        </w:rPr>
        <w:t xml:space="preserve">итку </w:t>
      </w:r>
      <w:r>
        <w:rPr>
          <w:rFonts w:ascii="Times New Roman CYR" w:hAnsi="Times New Roman CYR" w:cs="Times New Roman CYR"/>
          <w:sz w:val="24"/>
          <w:szCs w:val="24"/>
        </w:rPr>
        <w:lastRenderedPageBreak/>
        <w:t>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w:t>
      </w:r>
      <w:r>
        <w:rPr>
          <w:rFonts w:ascii="Times New Roman CYR" w:hAnsi="Times New Roman CYR" w:cs="Times New Roman CYR"/>
          <w:sz w:val="24"/>
          <w:szCs w:val="24"/>
        </w:rPr>
        <w:t>льної економiчної полiтики розвитку з метою досягнення ефективних результатiв своєї дiяльностi та конкурентоспроможностi пiдприємства.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w:t>
      </w:r>
      <w:r>
        <w:rPr>
          <w:rFonts w:ascii="Times New Roman CYR" w:hAnsi="Times New Roman CYR" w:cs="Times New Roman CYR"/>
          <w:sz w:val="24"/>
          <w:szCs w:val="24"/>
        </w:rPr>
        <w:t>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w:t>
      </w:r>
      <w:r>
        <w:rPr>
          <w:rFonts w:ascii="Times New Roman CYR" w:hAnsi="Times New Roman CYR" w:cs="Times New Roman CYR"/>
          <w:sz w:val="24"/>
          <w:szCs w:val="24"/>
        </w:rPr>
        <w:t>итрат</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деривативи не укладалися, правочини щодо похiдних цiнних паперiв не укладалися.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w:t>
      </w:r>
      <w:r>
        <w:rPr>
          <w:rFonts w:ascii="Times New Roman CYR" w:hAnsi="Times New Roman CYR" w:cs="Times New Roman CYR"/>
          <w:sz w:val="24"/>
          <w:szCs w:val="24"/>
        </w:rPr>
        <w:t>ої операції, для якої використовуються операції хеджування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w:t>
      </w:r>
      <w:r>
        <w:rPr>
          <w:rFonts w:ascii="Times New Roman CYR" w:hAnsi="Times New Roman CYR" w:cs="Times New Roman CYR"/>
          <w:sz w:val="24"/>
          <w:szCs w:val="24"/>
        </w:rPr>
        <w:t>мiж власними 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w:t>
      </w:r>
      <w:r>
        <w:rPr>
          <w:rFonts w:ascii="Times New Roman CYR" w:hAnsi="Times New Roman CYR" w:cs="Times New Roman CYR"/>
          <w:sz w:val="24"/>
          <w:szCs w:val="24"/>
        </w:rPr>
        <w:t>осягнення цих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w:t>
      </w:r>
      <w:r>
        <w:rPr>
          <w:rFonts w:ascii="Times New Roman CYR" w:hAnsi="Times New Roman CYR" w:cs="Times New Roman CYR"/>
          <w:sz w:val="24"/>
          <w:szCs w:val="24"/>
        </w:rPr>
        <w:t>перацiї хеджування.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цiнових ризикiв: емiтент має схильнiсть до цiнових ризикiв;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кредитного ризи</w:t>
      </w:r>
      <w:r>
        <w:rPr>
          <w:rFonts w:ascii="Times New Roman CYR" w:hAnsi="Times New Roman CYR" w:cs="Times New Roman CYR"/>
          <w:sz w:val="24"/>
          <w:szCs w:val="24"/>
        </w:rPr>
        <w:t>ку: емiтент не має схильностi до кредитного ризику (емiтент не має кредитних зобов'язань);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схильнiсть емiтента до ризику лiквiдностi та/або ризику грошових потокiв: емiтент має схильнiсть до ризику лiквiдностi/та або ризику грошових потокiв.</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w:t>
      </w:r>
      <w:r>
        <w:rPr>
          <w:rFonts w:ascii="Times New Roman CYR" w:hAnsi="Times New Roman CYR" w:cs="Times New Roman CYR"/>
          <w:b/>
          <w:bCs/>
          <w:sz w:val="24"/>
          <w:szCs w:val="24"/>
        </w:rPr>
        <w:t>. Рада</w:t>
      </w: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Володимир Васильович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Юрiй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28.05.2024 р., ВИРIШИЛИ:</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Змiнити депозитарну установу та припинити з ТОВ "ФIНАСТА" Договiр про вiдкриття рахункiв у цiнних паперах власникам при дематерiалiзацiї випуску.</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Укласти з депозитарною установою ТОВ "Фондова компанiя "Трансферт" (iдентифiкацiйний код 37001565, лiцен</w:t>
            </w:r>
            <w:r>
              <w:rPr>
                <w:rFonts w:ascii="Times New Roman CYR" w:hAnsi="Times New Roman CYR" w:cs="Times New Roman CYR"/>
              </w:rPr>
              <w:t>зiя НКЦПФР серiя АЕ №263384 вiд 24.09.2013 року) Договiр про обслуговування рахункiв в цiнних паперах власникiв та уповноважити директора "Товариства" Таратунського В.П. пiдписати договiр з ТОВ "Фондова компанiя "Трансферт".</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Уповноважити директора "Това</w:t>
            </w:r>
            <w:r>
              <w:rPr>
                <w:rFonts w:ascii="Times New Roman CYR" w:hAnsi="Times New Roman CYR" w:cs="Times New Roman CYR"/>
              </w:rPr>
              <w:t xml:space="preserve">риства" здiйснити усi необхiднi дiї щодо передання обслуговування рахункiв у цiнних паперах власникiв цiнних паперiв вiд попередньої депозитарної установи - ТОВ "ФIНАСТА" до нової депозитарної установи - ТОВ "Фондова компанiя "Трансферт", в т.ч. визначити </w:t>
            </w:r>
            <w:r>
              <w:rPr>
                <w:rFonts w:ascii="Times New Roman CYR" w:hAnsi="Times New Roman CYR" w:cs="Times New Roman CYR"/>
              </w:rPr>
              <w:t>дату припинення дiї договору з ТОВ "ФIНАСТА" та дату облiку, на яку ТОВ "ФIНАСТА" має скласти облiковий реєстр.</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Товариства не розглядались та не приймались рiшення по питанням оцiнки складу, структури Наглядової ради.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w:t>
      </w:r>
      <w:r>
        <w:rPr>
          <w:rFonts w:ascii="Times New Roman CYR" w:hAnsi="Times New Roman CYR" w:cs="Times New Roman CYR"/>
          <w:sz w:val="24"/>
          <w:szCs w:val="24"/>
        </w:rPr>
        <w:t>б або iншу дiяльнiсть - оплачувану i безоплатну;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w:t>
      </w:r>
      <w:r>
        <w:rPr>
          <w:rFonts w:ascii="Times New Roman CYR" w:hAnsi="Times New Roman CYR" w:cs="Times New Roman CYR"/>
          <w:sz w:val="24"/>
          <w:szCs w:val="24"/>
        </w:rPr>
        <w:t xml:space="preserve">ми Товариства не розглядались та не приймались рiшення по питанням незалежностi кожного члена ради.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w:t>
      </w:r>
      <w:r>
        <w:rPr>
          <w:rFonts w:ascii="Times New Roman CYR" w:hAnsi="Times New Roman CYR" w:cs="Times New Roman CYR"/>
          <w:sz w:val="24"/>
          <w:szCs w:val="24"/>
        </w:rPr>
        <w:t>влених цiлей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протязi звiтного перiоду Наглядовою радою здiйснювався контроль дiяльностi виконавчого органу вiдповiдно до Статуту Товариства та законодавства. Органами Товариства не розглядались та не приймались рiшення по питанням оцiнки складу, </w:t>
      </w:r>
      <w:r>
        <w:rPr>
          <w:rFonts w:ascii="Times New Roman CYR" w:hAnsi="Times New Roman CYR" w:cs="Times New Roman CYR"/>
          <w:sz w:val="24"/>
          <w:szCs w:val="24"/>
        </w:rPr>
        <w:t>структури Наглядової ради, її дiяльностi, компетентностi,  ефективностi та незалежностi кожного члена ради. Оцiнка дiяльностi Наглядової ради вiдбувається шляхом затвердження звiту Наглядової ради за звiтний рiк на рiчних Загальних зборах акцiонерiв. Оцiнк</w:t>
      </w:r>
      <w:r>
        <w:rPr>
          <w:rFonts w:ascii="Times New Roman CYR" w:hAnsi="Times New Roman CYR" w:cs="Times New Roman CYR"/>
          <w:sz w:val="24"/>
          <w:szCs w:val="24"/>
        </w:rPr>
        <w:t>а виконання радою поставлених цiлей не проводилась. 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w:t>
      </w:r>
      <w:r>
        <w:rPr>
          <w:rFonts w:ascii="Times New Roman CYR" w:hAnsi="Times New Roman CYR" w:cs="Times New Roman CYR"/>
          <w:sz w:val="24"/>
          <w:szCs w:val="24"/>
        </w:rPr>
        <w:t>ся при прийняттi нею рiшень, включаючи зазначення того, яким чином дiяльнiсть ради зумовила змiни у фiнансово-господарськiй дiяльностi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w:t>
      </w:r>
      <w:r>
        <w:rPr>
          <w:rFonts w:ascii="Times New Roman CYR" w:hAnsi="Times New Roman CYR" w:cs="Times New Roman CYR"/>
          <w:sz w:val="24"/>
          <w:szCs w:val="24"/>
        </w:rPr>
        <w:t xml:space="preserve">и Наглядової ради є засiдання. Засiдання Наглядової ради скликаються за iнiцiативою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w:t>
      </w:r>
      <w:r>
        <w:rPr>
          <w:rFonts w:ascii="Times New Roman CYR" w:hAnsi="Times New Roman CYR" w:cs="Times New Roman CYR"/>
          <w:sz w:val="24"/>
          <w:szCs w:val="24"/>
        </w:rPr>
        <w:t xml:space="preserve">питань порядку денного засiдання беруть участь члени виконавчого органу Товариства, або iншi особи в поряду, </w:t>
      </w:r>
      <w:r>
        <w:rPr>
          <w:rFonts w:ascii="Times New Roman CYR" w:hAnsi="Times New Roman CYR" w:cs="Times New Roman CYR"/>
          <w:sz w:val="24"/>
          <w:szCs w:val="24"/>
        </w:rPr>
        <w:lastRenderedPageBreak/>
        <w:t>встановленому Положенням про Наглядову раду. Засiдання Наглядової ради проводяться за необхiднiстю. Засiдання Наглядової ради вважається правомочни</w:t>
      </w:r>
      <w:r>
        <w:rPr>
          <w:rFonts w:ascii="Times New Roman CYR" w:hAnsi="Times New Roman CYR" w:cs="Times New Roman CYR"/>
          <w:sz w:val="24"/>
          <w:szCs w:val="24"/>
        </w:rPr>
        <w:t>м, якщо в ньому беруть участь бiльше половини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w:t>
      </w:r>
      <w:r>
        <w:rPr>
          <w:rFonts w:ascii="Times New Roman CYR" w:hAnsi="Times New Roman CYR" w:cs="Times New Roman CYR"/>
          <w:sz w:val="24"/>
          <w:szCs w:val="24"/>
        </w:rPr>
        <w:t xml:space="preserve"> до її компетенцiї за умови, що кiлькiсть членiв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w:t>
      </w:r>
      <w:r>
        <w:rPr>
          <w:rFonts w:ascii="Times New Roman CYR" w:hAnsi="Times New Roman CYR" w:cs="Times New Roman CYR"/>
          <w:sz w:val="24"/>
          <w:szCs w:val="24"/>
        </w:rPr>
        <w:t xml:space="preserve">тю голосiв членiв Наглядової ради, якi беруть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w:t>
      </w:r>
      <w:r>
        <w:rPr>
          <w:rFonts w:ascii="Times New Roman CYR" w:hAnsi="Times New Roman CYR" w:cs="Times New Roman CYR"/>
          <w:sz w:val="24"/>
          <w:szCs w:val="24"/>
        </w:rPr>
        <w:t>оформлюється протягом п'яти днiв пiсля проведення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w:t>
      </w:r>
      <w:r>
        <w:rPr>
          <w:rFonts w:ascii="Times New Roman CYR" w:hAnsi="Times New Roman CYR" w:cs="Times New Roman CYR"/>
          <w:b/>
          <w:bCs/>
          <w:sz w:val="24"/>
          <w:szCs w:val="24"/>
        </w:rPr>
        <w:t>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Таратунський Василь Платонович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виконує обов'язки та повноваження згiдно Статуту. Директор здiйснює управлiння поточною дiяльнiстю товариства. До компетенцiї Директора належить вирiшення всiх питань, пов'язаних з керiвництвом поточною дiяльнiстю Товариства, крiм питань, що належ</w:t>
            </w:r>
            <w:r>
              <w:rPr>
                <w:rFonts w:ascii="Times New Roman CYR" w:hAnsi="Times New Roman CYR" w:cs="Times New Roman CYR"/>
              </w:rPr>
              <w:t>ать до виключної компетенцiї</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загальних зборiв та наглядової ради.</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дiє в iнтересах Товариства, добросовiсно i розумно, забезпечувати досягнення цiлей всiма можливими законними засобами i охорону iнтересiв Товариства, та не перевищувати своїх повнов</w:t>
            </w:r>
            <w:r>
              <w:rPr>
                <w:rFonts w:ascii="Times New Roman CYR" w:hAnsi="Times New Roman CYR" w:cs="Times New Roman CYR"/>
              </w:rPr>
              <w:t>ажень.</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Товариства здiйснює управлiння поточною дiяльнiстю Товариства вiдповiдно до наданих повноважень та несе персональну вiдповiдальнiсть за виконання завдань.</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дирекор Таратунський Василь Платонович. Склад структура та дiяльнiсть виконавчого органу вiдповiдає потребам Товариства для рiшення питань, якi стосуються розви</w:t>
      </w:r>
      <w:r>
        <w:rPr>
          <w:rFonts w:ascii="Times New Roman CYR" w:hAnsi="Times New Roman CYR" w:cs="Times New Roman CYR"/>
          <w:sz w:val="24"/>
          <w:szCs w:val="24"/>
        </w:rPr>
        <w:t>тку пiдприємства, збереженню матерiально-технiчної бази пiдприємства.</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оцiнка компетентностi та ефективностi керiвника та заступникiв керiвника/голови та членiв </w:t>
      </w:r>
      <w:r>
        <w:rPr>
          <w:rFonts w:ascii="Times New Roman CYR" w:hAnsi="Times New Roman CYR" w:cs="Times New Roman CYR"/>
          <w:sz w:val="24"/>
          <w:szCs w:val="24"/>
        </w:rPr>
        <w:lastRenderedPageBreak/>
        <w:t>колегiального виконавчого органу, включаючи iнформацiю про його дiяльнiсть як посадової особи</w:t>
      </w:r>
      <w:r>
        <w:rPr>
          <w:rFonts w:ascii="Times New Roman CYR" w:hAnsi="Times New Roman CYR" w:cs="Times New Roman CYR"/>
          <w:sz w:val="24"/>
          <w:szCs w:val="24"/>
        </w:rPr>
        <w:t xml:space="preserve"> iнших юридичних осiб або iншу дiяльнiсть - оплачувану i безоплатну;</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w:t>
      </w:r>
      <w:r>
        <w:rPr>
          <w:rFonts w:ascii="Times New Roman CYR" w:hAnsi="Times New Roman CYR" w:cs="Times New Roman CYR"/>
          <w:sz w:val="24"/>
          <w:szCs w:val="24"/>
        </w:rPr>
        <w:t xml:space="preserve">о-господарську дiяльнiсть товариства. </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w:t>
      </w:r>
      <w:r>
        <w:rPr>
          <w:rFonts w:ascii="Times New Roman CYR" w:hAnsi="Times New Roman CYR" w:cs="Times New Roman CYR"/>
          <w:sz w:val="24"/>
          <w:szCs w:val="24"/>
        </w:rPr>
        <w:t>овариства, не проводилась.</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w:t>
            </w:r>
            <w:r>
              <w:rPr>
                <w:rFonts w:ascii="Times New Roman CYR" w:hAnsi="Times New Roman CYR" w:cs="Times New Roman CYR"/>
              </w:rPr>
              <w:t>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Таратунська Валентина Миколаївна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Володимир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Василь Платонович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c>
          <w:tcPr>
            <w:tcW w:w="17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12,08</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Таратунський Юрiй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c>
          <w:tcPr>
            <w:tcW w:w="175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11.10.2013 року набрав чинностi Закон України "Про депозитарну систему України" вiд 06.07.2012 р. Вiдповi</w:t>
            </w:r>
            <w:r>
              <w:rPr>
                <w:rFonts w:ascii="Times New Roman CYR" w:hAnsi="Times New Roman CYR" w:cs="Times New Roman CYR"/>
              </w:rPr>
              <w:t>дно до Роздiлу VI п.10 "Прикiнцевi та перехiднi положення" Закону, у разi, якщо власник цiнних паперiв протягом одного року з дня набрання чинностi цим Законом, не уклав з обраною емiтентом депозитарною установою договору про обслуговування рахунка в цiнни</w:t>
            </w:r>
            <w:r>
              <w:rPr>
                <w:rFonts w:ascii="Times New Roman CYR" w:hAnsi="Times New Roman CYR" w:cs="Times New Roman CYR"/>
              </w:rPr>
              <w:t xml:space="preserve">х паперах вiд власного iменi цiннi папери такого власника (якi дають право на участь в органах емiтента) не враховуються при визначеннi кворуму та при голосуваннi в органах емiтента. Акцiонери товариства, якi не заключили договору зi зберiгачем </w:t>
            </w:r>
            <w:r>
              <w:rPr>
                <w:rFonts w:ascii="Times New Roman CYR" w:hAnsi="Times New Roman CYR" w:cs="Times New Roman CYR"/>
              </w:rPr>
              <w:lastRenderedPageBreak/>
              <w:t>на обслугов</w:t>
            </w:r>
            <w:r>
              <w:rPr>
                <w:rFonts w:ascii="Times New Roman CYR" w:hAnsi="Times New Roman CYR" w:cs="Times New Roman CYR"/>
              </w:rPr>
              <w:t>ування рахунку власних цiнних паперiв не мають права голосу на загальних зборах Товариства. Iнших обмежень прав участi та голосування акцiонерiв на загальних зборах емiтентiв немає.</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w:t>
      </w:r>
      <w:r>
        <w:rPr>
          <w:rFonts w:ascii="Times New Roman CYR" w:hAnsi="Times New Roman CYR" w:cs="Times New Roman CYR"/>
          <w:b/>
          <w:bCs/>
          <w:sz w:val="24"/>
          <w:szCs w:val="24"/>
        </w:rPr>
        <w:t>м вимог, передбачених пунктом 45 Положення</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становлять суспiльний iнтерес) мають право розкривати рiчну фiнансову звiтнiсть без перевiрки суб'єктом аудиторської дiяльностi.</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3A0CE8">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2025.01.01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"ПТАХОКОМБIНАТ "ТУЛЬЧИНСЬКИЙ"</w:t>
            </w:r>
          </w:p>
        </w:tc>
        <w:tc>
          <w:tcPr>
            <w:tcW w:w="1990" w:type="dxa"/>
            <w:tcBorders>
              <w:top w:val="nil"/>
              <w:left w:val="nil"/>
              <w:bottom w:val="nil"/>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05413994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UA05100150020043414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Відкрите акціонерне товариство</w:t>
            </w:r>
          </w:p>
        </w:tc>
        <w:tc>
          <w:tcPr>
            <w:tcW w:w="1990" w:type="dxa"/>
            <w:tcBorders>
              <w:top w:val="nil"/>
              <w:left w:val="nil"/>
              <w:bottom w:val="nil"/>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23652, Вінницька обл., Тульчинський р-н, смт. Кирнасiвка, вул.Соборна,3, +38(067)4302424</w:t>
      </w:r>
    </w:p>
    <w:p w:rsidR="00000000" w:rsidRDefault="003A0CE8">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31.12.2024 p.</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3A0C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5602,5</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16630,3</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16630,3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(11027,8)</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(11312,1)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5602,5</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5318,2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7657,8</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5542,3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7658,3</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w:t>
            </w:r>
            <w:r>
              <w:rPr>
                <w:rFonts w:ascii="Times New Roman CYR" w:hAnsi="Times New Roman CYR" w:cs="Times New Roman CYR"/>
                <w:b/>
                <w:bCs/>
              </w:rPr>
              <w:t>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13260,8</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10861</w:t>
            </w:r>
          </w:p>
        </w:tc>
      </w:tr>
    </w:tbl>
    <w:p w:rsidR="00000000" w:rsidRDefault="003A0CE8">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2859</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13164</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13164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-11187,1</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-11454,5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4835,9</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8402,9</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6259,4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8424,9</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6292,5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13260,8</w:t>
            </w:r>
          </w:p>
        </w:tc>
        <w:tc>
          <w:tcPr>
            <w:tcW w:w="1645"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10861</w:t>
            </w:r>
          </w:p>
        </w:tc>
      </w:tr>
    </w:tbl>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3A0CE8">
      <w:pPr>
        <w:widowControl w:val="0"/>
        <w:autoSpaceDE w:val="0"/>
        <w:autoSpaceDN w:val="0"/>
        <w:adjustRightInd w:val="0"/>
        <w:spacing w:after="0" w:line="240" w:lineRule="auto"/>
        <w:rPr>
          <w:rFonts w:ascii="Times New Roman CYR" w:hAnsi="Times New Roman CYR" w:cs="Times New Roman CYR"/>
        </w:rPr>
      </w:pPr>
    </w:p>
    <w:p w:rsidR="00000000" w:rsidRDefault="003A0CE8">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2024 рік</w:t>
      </w:r>
    </w:p>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3A0C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482,4</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482,4</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(749,8)</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(749,8)</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(716,6)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-267,4</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-267,4</w:t>
            </w:r>
          </w:p>
        </w:tc>
        <w:tc>
          <w:tcPr>
            <w:tcW w:w="1645" w:type="dxa"/>
            <w:gridSpan w:val="2"/>
            <w:tcBorders>
              <w:top w:val="single" w:sz="6" w:space="0" w:color="auto"/>
              <w:left w:val="single" w:sz="6" w:space="0" w:color="auto"/>
              <w:bottom w:val="single" w:sz="6" w:space="0" w:color="auto"/>
            </w:tcBorders>
            <w:vAlign w:val="center"/>
          </w:tcPr>
          <w:p w:rsidR="00000000" w:rsidRDefault="003A0CE8">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-224,5</w:t>
            </w:r>
          </w:p>
        </w:tc>
      </w:tr>
    </w:tbl>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Таратунський В.П.</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p>
    <w:p w:rsidR="00000000" w:rsidRDefault="003A0CE8">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Навроцька Л.С.</w:t>
      </w:r>
    </w:p>
    <w:p w:rsidR="00000000" w:rsidRDefault="003A0CE8">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3A0CE8">
      <w:pPr>
        <w:widowControl w:val="0"/>
        <w:autoSpaceDE w:val="0"/>
        <w:autoSpaceDN w:val="0"/>
        <w:adjustRightInd w:val="0"/>
        <w:spacing w:after="0" w:line="240" w:lineRule="auto"/>
        <w:rPr>
          <w:rFonts w:ascii="Times New Roman CYR" w:hAnsi="Times New Roman CYR" w:cs="Times New Roman CYR"/>
        </w:rPr>
      </w:pPr>
    </w:p>
    <w:p w:rsidR="003A0CE8" w:rsidRDefault="003A0CE8">
      <w:pPr>
        <w:widowControl w:val="0"/>
        <w:autoSpaceDE w:val="0"/>
        <w:autoSpaceDN w:val="0"/>
        <w:adjustRightInd w:val="0"/>
        <w:spacing w:after="0" w:line="240" w:lineRule="auto"/>
        <w:rPr>
          <w:rFonts w:ascii="Times New Roman CYR" w:hAnsi="Times New Roman CYR" w:cs="Times New Roman CYR"/>
        </w:rPr>
      </w:pPr>
    </w:p>
    <w:sectPr w:rsidR="003A0CE8">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18"/>
    <w:rsid w:val="003A0CE8"/>
    <w:rsid w:val="00BE0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426400-5649-455F-9A38-602E13FC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9747</Words>
  <Characters>55559</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2025-09-24T13:41:00Z</dcterms:created>
  <dcterms:modified xsi:type="dcterms:W3CDTF">2025-09-24T13:41:00Z</dcterms:modified>
</cp:coreProperties>
</file>